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40C" w:rsidRDefault="004E440C" w:rsidP="00B93913">
      <w:pPr>
        <w:ind w:firstLine="0"/>
        <w:rPr>
          <w:rFonts w:ascii="Arial" w:hAnsi="Arial" w:cs="Arial"/>
          <w:sz w:val="20"/>
          <w:szCs w:val="20"/>
        </w:rPr>
      </w:pPr>
    </w:p>
    <w:p w:rsidR="00052485" w:rsidRDefault="00052485" w:rsidP="00052485">
      <w:pPr>
        <w:ind w:firstLine="0"/>
        <w:rPr>
          <w:rFonts w:ascii="Arial" w:hAnsi="Arial" w:cs="Arial"/>
          <w:b/>
          <w:sz w:val="24"/>
          <w:szCs w:val="24"/>
        </w:rPr>
      </w:pPr>
      <w:r>
        <w:rPr>
          <w:rFonts w:ascii="Arial" w:hAnsi="Arial" w:cs="Arial"/>
          <w:b/>
          <w:sz w:val="24"/>
          <w:szCs w:val="24"/>
        </w:rPr>
        <w:t xml:space="preserve">   </w:t>
      </w:r>
    </w:p>
    <w:p w:rsidR="00052485" w:rsidRDefault="00052485" w:rsidP="00052485">
      <w:pPr>
        <w:ind w:firstLine="0"/>
        <w:rPr>
          <w:rFonts w:ascii="Arial" w:hAnsi="Arial" w:cs="Arial"/>
          <w:b/>
          <w:sz w:val="24"/>
          <w:szCs w:val="24"/>
        </w:rPr>
      </w:pPr>
    </w:p>
    <w:p w:rsidR="00052485" w:rsidRDefault="00052485" w:rsidP="00052485">
      <w:pPr>
        <w:ind w:firstLine="0"/>
        <w:jc w:val="center"/>
        <w:outlineLvl w:val="0"/>
        <w:rPr>
          <w:rFonts w:ascii="Georgia" w:hAnsi="Georgia"/>
          <w:b/>
          <w:sz w:val="96"/>
        </w:rPr>
      </w:pPr>
      <w:r>
        <w:rPr>
          <w:rFonts w:ascii="Georgia" w:hAnsi="Georgia"/>
          <w:b/>
          <w:sz w:val="96"/>
        </w:rPr>
        <w:t>Bujanovský</w:t>
      </w:r>
    </w:p>
    <w:p w:rsidR="00052485" w:rsidRDefault="00052485" w:rsidP="00052485">
      <w:pPr>
        <w:jc w:val="center"/>
        <w:outlineLvl w:val="0"/>
        <w:rPr>
          <w:rFonts w:ascii="Georgia" w:hAnsi="Georgia"/>
          <w:b/>
          <w:sz w:val="96"/>
        </w:rPr>
      </w:pPr>
      <w:proofErr w:type="gramStart"/>
      <w:r>
        <w:rPr>
          <w:rFonts w:ascii="Georgia" w:hAnsi="Georgia"/>
          <w:b/>
          <w:sz w:val="96"/>
        </w:rPr>
        <w:t>občasník</w:t>
      </w:r>
      <w:proofErr w:type="gramEnd"/>
    </w:p>
    <w:p w:rsidR="00052485" w:rsidRDefault="00052485" w:rsidP="00052485">
      <w:pPr>
        <w:jc w:val="center"/>
        <w:outlineLvl w:val="0"/>
        <w:rPr>
          <w:rFonts w:ascii="Georgia" w:hAnsi="Georgia"/>
          <w:b/>
          <w:sz w:val="52"/>
        </w:rPr>
      </w:pPr>
      <w:r>
        <w:rPr>
          <w:rFonts w:ascii="Georgia" w:hAnsi="Georgia"/>
          <w:b/>
          <w:sz w:val="52"/>
        </w:rPr>
        <w:t>2/2022</w:t>
      </w:r>
    </w:p>
    <w:p w:rsidR="00052485" w:rsidRDefault="00052485" w:rsidP="00052485"/>
    <w:p w:rsidR="00052485" w:rsidRDefault="00052485" w:rsidP="00052485"/>
    <w:p w:rsidR="00052485" w:rsidRDefault="00052485" w:rsidP="00052485">
      <w:pPr>
        <w:ind w:firstLine="0"/>
        <w:rPr>
          <w:rFonts w:ascii="Arial" w:hAnsi="Arial" w:cs="Arial"/>
          <w:b/>
          <w:sz w:val="24"/>
          <w:szCs w:val="24"/>
        </w:rPr>
      </w:pPr>
    </w:p>
    <w:p w:rsidR="00052485" w:rsidRDefault="003D6201" w:rsidP="00052485">
      <w:pPr>
        <w:ind w:firstLine="0"/>
        <w:rPr>
          <w:rFonts w:ascii="Arial" w:hAnsi="Arial" w:cs="Arial"/>
          <w:b/>
          <w:sz w:val="24"/>
          <w:szCs w:val="24"/>
        </w:rPr>
      </w:pPr>
      <w:r>
        <w:rPr>
          <w:rFonts w:ascii="Arial" w:hAnsi="Arial" w:cs="Arial"/>
          <w:b/>
          <w:noProof/>
          <w:sz w:val="24"/>
          <w:szCs w:val="24"/>
          <w:lang w:val="cs-CZ" w:eastAsia="cs-CZ" w:bidi="ar-SA"/>
        </w:rPr>
        <w:drawing>
          <wp:anchor distT="0" distB="0" distL="114300" distR="114300" simplePos="0" relativeHeight="251722752" behindDoc="1" locked="0" layoutInCell="1" allowOverlap="1">
            <wp:simplePos x="0" y="0"/>
            <wp:positionH relativeFrom="column">
              <wp:posOffset>1243330</wp:posOffset>
            </wp:positionH>
            <wp:positionV relativeFrom="paragraph">
              <wp:posOffset>146685</wp:posOffset>
            </wp:positionV>
            <wp:extent cx="3465195" cy="4495800"/>
            <wp:effectExtent l="19050" t="0" r="1905" b="0"/>
            <wp:wrapTight wrapText="bothSides">
              <wp:wrapPolygon edited="0">
                <wp:start x="-119" y="0"/>
                <wp:lineTo x="-119" y="21508"/>
                <wp:lineTo x="21612" y="21508"/>
                <wp:lineTo x="21612" y="0"/>
                <wp:lineTo x="-119" y="0"/>
              </wp:wrapPolygon>
            </wp:wrapTight>
            <wp:docPr id="35" name="obrázek 3" descr="F:\Obrázky\houby\houby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brázky\houby\houby 005.jpg"/>
                    <pic:cNvPicPr preferRelativeResize="0">
                      <a:picLocks noChangeAspect="1" noChangeArrowheads="1"/>
                    </pic:cNvPicPr>
                  </pic:nvPicPr>
                  <pic:blipFill>
                    <a:blip r:embed="rId6" cstate="print"/>
                    <a:srcRect l="13517" t="7239" r="9379" b="17677"/>
                    <a:stretch>
                      <a:fillRect/>
                    </a:stretch>
                  </pic:blipFill>
                  <pic:spPr bwMode="auto">
                    <a:xfrm>
                      <a:off x="0" y="0"/>
                      <a:ext cx="3465195" cy="4495800"/>
                    </a:xfrm>
                    <a:prstGeom prst="rect">
                      <a:avLst/>
                    </a:prstGeom>
                    <a:noFill/>
                    <a:ln w="9525">
                      <a:noFill/>
                      <a:miter lim="800000"/>
                      <a:headEnd/>
                      <a:tailEnd/>
                    </a:ln>
                  </pic:spPr>
                </pic:pic>
              </a:graphicData>
            </a:graphic>
          </wp:anchor>
        </w:drawing>
      </w:r>
    </w:p>
    <w:p w:rsidR="00052485" w:rsidRDefault="00052485" w:rsidP="00052485">
      <w:pPr>
        <w:ind w:firstLine="0"/>
        <w:rPr>
          <w:rFonts w:ascii="Arial" w:hAnsi="Arial" w:cs="Arial"/>
          <w:b/>
          <w:sz w:val="24"/>
          <w:szCs w:val="24"/>
        </w:rPr>
      </w:pPr>
    </w:p>
    <w:p w:rsidR="00052485" w:rsidRDefault="00052485" w:rsidP="00052485">
      <w:pPr>
        <w:ind w:firstLine="0"/>
        <w:rPr>
          <w:rFonts w:ascii="Arial" w:hAnsi="Arial" w:cs="Arial"/>
          <w:b/>
          <w:sz w:val="24"/>
          <w:szCs w:val="24"/>
        </w:rPr>
      </w:pPr>
    </w:p>
    <w:p w:rsidR="00052485" w:rsidRDefault="00052485" w:rsidP="00052485">
      <w:pPr>
        <w:ind w:firstLine="0"/>
        <w:rPr>
          <w:rFonts w:ascii="Arial" w:hAnsi="Arial" w:cs="Arial"/>
          <w:b/>
          <w:sz w:val="24"/>
          <w:szCs w:val="24"/>
        </w:rPr>
      </w:pPr>
    </w:p>
    <w:p w:rsidR="00052485" w:rsidRDefault="00052485" w:rsidP="00052485">
      <w:pPr>
        <w:ind w:firstLine="0"/>
        <w:rPr>
          <w:rFonts w:ascii="Arial" w:hAnsi="Arial" w:cs="Arial"/>
          <w:b/>
          <w:sz w:val="24"/>
          <w:szCs w:val="24"/>
        </w:rPr>
      </w:pPr>
    </w:p>
    <w:p w:rsidR="00052485" w:rsidRDefault="00052485" w:rsidP="00052485">
      <w:pPr>
        <w:ind w:firstLine="0"/>
        <w:rPr>
          <w:rFonts w:ascii="Arial" w:hAnsi="Arial" w:cs="Arial"/>
          <w:b/>
          <w:sz w:val="24"/>
          <w:szCs w:val="24"/>
        </w:rPr>
      </w:pPr>
    </w:p>
    <w:p w:rsidR="00052485" w:rsidRDefault="00052485" w:rsidP="00052485">
      <w:pPr>
        <w:ind w:firstLine="0"/>
        <w:rPr>
          <w:rFonts w:ascii="Arial" w:hAnsi="Arial" w:cs="Arial"/>
          <w:b/>
          <w:sz w:val="24"/>
          <w:szCs w:val="24"/>
        </w:rPr>
      </w:pPr>
    </w:p>
    <w:p w:rsidR="00052485" w:rsidRDefault="00052485" w:rsidP="00052485">
      <w:pPr>
        <w:ind w:firstLine="0"/>
        <w:rPr>
          <w:rFonts w:ascii="Arial" w:hAnsi="Arial" w:cs="Arial"/>
          <w:b/>
          <w:sz w:val="24"/>
          <w:szCs w:val="24"/>
        </w:rPr>
      </w:pPr>
    </w:p>
    <w:p w:rsidR="00052485" w:rsidRDefault="00052485" w:rsidP="00052485">
      <w:pPr>
        <w:ind w:firstLine="0"/>
        <w:rPr>
          <w:rFonts w:ascii="Arial" w:hAnsi="Arial" w:cs="Arial"/>
          <w:b/>
          <w:sz w:val="24"/>
          <w:szCs w:val="24"/>
        </w:rPr>
      </w:pPr>
    </w:p>
    <w:p w:rsidR="00052485" w:rsidRDefault="00052485" w:rsidP="00052485">
      <w:pPr>
        <w:ind w:firstLine="0"/>
        <w:rPr>
          <w:rFonts w:ascii="Arial" w:hAnsi="Arial" w:cs="Arial"/>
          <w:b/>
          <w:sz w:val="24"/>
          <w:szCs w:val="24"/>
        </w:rPr>
      </w:pPr>
    </w:p>
    <w:p w:rsidR="00052485" w:rsidRDefault="00052485" w:rsidP="00052485">
      <w:pPr>
        <w:ind w:firstLine="0"/>
        <w:rPr>
          <w:rFonts w:ascii="Arial" w:hAnsi="Arial" w:cs="Arial"/>
          <w:b/>
          <w:sz w:val="24"/>
          <w:szCs w:val="24"/>
        </w:rPr>
      </w:pPr>
    </w:p>
    <w:p w:rsidR="00052485" w:rsidRDefault="00052485" w:rsidP="00052485">
      <w:pPr>
        <w:ind w:firstLine="0"/>
        <w:rPr>
          <w:rFonts w:ascii="Arial" w:hAnsi="Arial" w:cs="Arial"/>
          <w:b/>
          <w:sz w:val="24"/>
          <w:szCs w:val="24"/>
        </w:rPr>
      </w:pPr>
    </w:p>
    <w:p w:rsidR="00052485" w:rsidRDefault="00052485" w:rsidP="00052485">
      <w:pPr>
        <w:ind w:firstLine="0"/>
        <w:rPr>
          <w:rFonts w:ascii="Arial" w:hAnsi="Arial" w:cs="Arial"/>
          <w:b/>
          <w:sz w:val="24"/>
          <w:szCs w:val="24"/>
        </w:rPr>
      </w:pPr>
    </w:p>
    <w:p w:rsidR="00052485" w:rsidRDefault="00052485" w:rsidP="00052485">
      <w:pPr>
        <w:ind w:firstLine="0"/>
        <w:rPr>
          <w:rFonts w:ascii="Arial" w:hAnsi="Arial" w:cs="Arial"/>
          <w:b/>
          <w:sz w:val="24"/>
          <w:szCs w:val="24"/>
        </w:rPr>
      </w:pPr>
    </w:p>
    <w:p w:rsidR="00052485" w:rsidRDefault="00052485" w:rsidP="00052485">
      <w:pPr>
        <w:ind w:firstLine="0"/>
        <w:rPr>
          <w:rFonts w:ascii="Arial" w:hAnsi="Arial" w:cs="Arial"/>
          <w:b/>
          <w:sz w:val="24"/>
          <w:szCs w:val="24"/>
        </w:rPr>
      </w:pPr>
    </w:p>
    <w:p w:rsidR="00052485" w:rsidRDefault="00052485" w:rsidP="00052485">
      <w:pPr>
        <w:ind w:firstLine="0"/>
        <w:rPr>
          <w:rFonts w:ascii="Arial" w:hAnsi="Arial" w:cs="Arial"/>
          <w:b/>
          <w:sz w:val="24"/>
          <w:szCs w:val="24"/>
        </w:rPr>
      </w:pPr>
    </w:p>
    <w:p w:rsidR="00052485" w:rsidRDefault="00052485" w:rsidP="00052485">
      <w:pPr>
        <w:ind w:firstLine="0"/>
        <w:rPr>
          <w:rFonts w:ascii="Arial" w:hAnsi="Arial" w:cs="Arial"/>
          <w:b/>
          <w:sz w:val="24"/>
          <w:szCs w:val="24"/>
        </w:rPr>
      </w:pPr>
    </w:p>
    <w:p w:rsidR="00052485" w:rsidRDefault="00052485" w:rsidP="00052485">
      <w:pPr>
        <w:ind w:firstLine="0"/>
        <w:rPr>
          <w:rFonts w:ascii="Arial" w:hAnsi="Arial" w:cs="Arial"/>
          <w:b/>
          <w:sz w:val="24"/>
          <w:szCs w:val="24"/>
        </w:rPr>
      </w:pPr>
    </w:p>
    <w:p w:rsidR="00052485" w:rsidRDefault="00052485" w:rsidP="00052485">
      <w:pPr>
        <w:ind w:firstLine="0"/>
        <w:rPr>
          <w:rFonts w:ascii="Arial" w:hAnsi="Arial" w:cs="Arial"/>
          <w:b/>
          <w:sz w:val="24"/>
          <w:szCs w:val="24"/>
        </w:rPr>
      </w:pPr>
    </w:p>
    <w:p w:rsidR="00052485" w:rsidRDefault="00052485" w:rsidP="00052485">
      <w:pPr>
        <w:ind w:firstLine="0"/>
        <w:rPr>
          <w:rFonts w:ascii="Arial" w:hAnsi="Arial" w:cs="Arial"/>
          <w:b/>
          <w:sz w:val="24"/>
          <w:szCs w:val="24"/>
        </w:rPr>
      </w:pPr>
    </w:p>
    <w:p w:rsidR="00052485" w:rsidRDefault="00052485" w:rsidP="00052485">
      <w:pPr>
        <w:ind w:firstLine="0"/>
        <w:rPr>
          <w:rFonts w:ascii="Arial" w:hAnsi="Arial" w:cs="Arial"/>
          <w:b/>
          <w:sz w:val="24"/>
          <w:szCs w:val="24"/>
        </w:rPr>
      </w:pPr>
    </w:p>
    <w:p w:rsidR="00052485" w:rsidRDefault="00052485" w:rsidP="00052485">
      <w:pPr>
        <w:ind w:firstLine="0"/>
        <w:rPr>
          <w:rFonts w:ascii="Arial" w:hAnsi="Arial" w:cs="Arial"/>
          <w:b/>
          <w:sz w:val="24"/>
          <w:szCs w:val="24"/>
        </w:rPr>
      </w:pPr>
    </w:p>
    <w:p w:rsidR="00052485" w:rsidRDefault="00052485" w:rsidP="00052485">
      <w:pPr>
        <w:ind w:firstLine="0"/>
        <w:rPr>
          <w:rFonts w:ascii="Arial" w:hAnsi="Arial" w:cs="Arial"/>
          <w:b/>
          <w:sz w:val="24"/>
          <w:szCs w:val="24"/>
        </w:rPr>
      </w:pPr>
    </w:p>
    <w:p w:rsidR="00052485" w:rsidRDefault="00052485" w:rsidP="00052485">
      <w:pPr>
        <w:ind w:firstLine="0"/>
        <w:rPr>
          <w:rFonts w:ascii="Arial" w:hAnsi="Arial" w:cs="Arial"/>
          <w:b/>
          <w:sz w:val="24"/>
          <w:szCs w:val="24"/>
        </w:rPr>
      </w:pPr>
    </w:p>
    <w:p w:rsidR="00052485" w:rsidRDefault="00052485" w:rsidP="00052485">
      <w:pPr>
        <w:ind w:firstLine="0"/>
        <w:rPr>
          <w:rFonts w:ascii="Arial" w:hAnsi="Arial" w:cs="Arial"/>
          <w:b/>
          <w:sz w:val="24"/>
          <w:szCs w:val="24"/>
        </w:rPr>
      </w:pPr>
    </w:p>
    <w:p w:rsidR="00052485" w:rsidRDefault="00052485" w:rsidP="00052485">
      <w:pPr>
        <w:ind w:firstLine="0"/>
      </w:pPr>
    </w:p>
    <w:p w:rsidR="003D6201" w:rsidRDefault="003D6201" w:rsidP="00052485">
      <w:pPr>
        <w:ind w:firstLine="0"/>
        <w:rPr>
          <w:rFonts w:ascii="Arial" w:hAnsi="Arial" w:cs="Arial"/>
          <w:sz w:val="16"/>
          <w:szCs w:val="16"/>
        </w:rPr>
      </w:pPr>
    </w:p>
    <w:p w:rsidR="00052485" w:rsidRPr="003D6201" w:rsidRDefault="003D6201" w:rsidP="00052485">
      <w:pPr>
        <w:ind w:firstLine="0"/>
        <w:rPr>
          <w:rFonts w:ascii="Arial" w:hAnsi="Arial" w:cs="Arial"/>
          <w:sz w:val="16"/>
          <w:szCs w:val="16"/>
        </w:rPr>
      </w:pPr>
      <w:r>
        <w:rPr>
          <w:rFonts w:ascii="Arial" w:hAnsi="Arial" w:cs="Arial"/>
          <w:sz w:val="16"/>
          <w:szCs w:val="16"/>
        </w:rPr>
        <w:t xml:space="preserve">                                                                                                                                                      </w:t>
      </w:r>
      <w:proofErr w:type="gramStart"/>
      <w:r w:rsidRPr="003D6201">
        <w:rPr>
          <w:rFonts w:ascii="Arial" w:hAnsi="Arial" w:cs="Arial"/>
          <w:sz w:val="16"/>
          <w:szCs w:val="16"/>
        </w:rPr>
        <w:t>už</w:t>
      </w:r>
      <w:proofErr w:type="gramEnd"/>
      <w:r w:rsidRPr="003D6201">
        <w:rPr>
          <w:rFonts w:ascii="Arial" w:hAnsi="Arial" w:cs="Arial"/>
          <w:sz w:val="16"/>
          <w:szCs w:val="16"/>
        </w:rPr>
        <w:t xml:space="preserve"> rostou</w:t>
      </w:r>
    </w:p>
    <w:p w:rsidR="00052485" w:rsidRDefault="00052485" w:rsidP="00052485">
      <w:pPr>
        <w:ind w:firstLine="0"/>
        <w:rPr>
          <w:rFonts w:ascii="Arial" w:hAnsi="Arial" w:cs="Arial"/>
          <w:sz w:val="16"/>
          <w:szCs w:val="16"/>
        </w:rPr>
      </w:pPr>
    </w:p>
    <w:p w:rsidR="003D6201" w:rsidRDefault="003D6201" w:rsidP="00052485">
      <w:pPr>
        <w:ind w:firstLine="0"/>
        <w:rPr>
          <w:rFonts w:ascii="Arial" w:hAnsi="Arial" w:cs="Arial"/>
          <w:sz w:val="16"/>
          <w:szCs w:val="16"/>
        </w:rPr>
      </w:pPr>
    </w:p>
    <w:p w:rsidR="003D6201" w:rsidRDefault="003D6201" w:rsidP="00052485">
      <w:pPr>
        <w:ind w:firstLine="0"/>
        <w:rPr>
          <w:rFonts w:ascii="Arial" w:hAnsi="Arial" w:cs="Arial"/>
          <w:sz w:val="16"/>
          <w:szCs w:val="16"/>
        </w:rPr>
      </w:pPr>
    </w:p>
    <w:p w:rsidR="003D6201" w:rsidRDefault="003D6201" w:rsidP="00052485">
      <w:pPr>
        <w:ind w:firstLine="0"/>
        <w:rPr>
          <w:rFonts w:ascii="Arial" w:hAnsi="Arial" w:cs="Arial"/>
          <w:sz w:val="16"/>
          <w:szCs w:val="16"/>
        </w:rPr>
      </w:pPr>
    </w:p>
    <w:p w:rsidR="003D6201" w:rsidRDefault="003D6201" w:rsidP="00052485">
      <w:pPr>
        <w:ind w:firstLine="0"/>
        <w:rPr>
          <w:rFonts w:ascii="Arial" w:hAnsi="Arial" w:cs="Arial"/>
          <w:sz w:val="16"/>
          <w:szCs w:val="16"/>
        </w:rPr>
      </w:pPr>
    </w:p>
    <w:p w:rsidR="003D6201" w:rsidRDefault="003D6201" w:rsidP="00052485">
      <w:pPr>
        <w:ind w:firstLine="0"/>
        <w:rPr>
          <w:rFonts w:ascii="Arial" w:hAnsi="Arial" w:cs="Arial"/>
          <w:sz w:val="16"/>
          <w:szCs w:val="16"/>
        </w:rPr>
      </w:pPr>
    </w:p>
    <w:p w:rsidR="00052485" w:rsidRDefault="00052485" w:rsidP="00052485">
      <w:pPr>
        <w:ind w:firstLine="0"/>
        <w:rPr>
          <w:rFonts w:ascii="Arial" w:hAnsi="Arial" w:cs="Arial"/>
          <w:sz w:val="16"/>
          <w:szCs w:val="16"/>
        </w:rPr>
      </w:pPr>
      <w:r>
        <w:rPr>
          <w:rFonts w:ascii="Arial" w:hAnsi="Arial" w:cs="Arial"/>
          <w:sz w:val="16"/>
          <w:szCs w:val="16"/>
        </w:rPr>
        <w:t xml:space="preserve">Bujanovský občasník číslo: 2/2022 ze </w:t>
      </w:r>
      <w:proofErr w:type="gramStart"/>
      <w:r>
        <w:rPr>
          <w:rFonts w:ascii="Arial" w:hAnsi="Arial" w:cs="Arial"/>
          <w:sz w:val="16"/>
          <w:szCs w:val="16"/>
        </w:rPr>
        <w:t>dne :</w:t>
      </w:r>
      <w:proofErr w:type="gramEnd"/>
      <w:r>
        <w:rPr>
          <w:rFonts w:ascii="Arial" w:hAnsi="Arial" w:cs="Arial"/>
          <w:sz w:val="16"/>
          <w:szCs w:val="16"/>
        </w:rPr>
        <w:t xml:space="preserve"> 4.7.2022</w:t>
      </w:r>
    </w:p>
    <w:p w:rsidR="00052485" w:rsidRDefault="00052485" w:rsidP="00052485">
      <w:pPr>
        <w:ind w:firstLine="0"/>
        <w:rPr>
          <w:rFonts w:ascii="Arial" w:hAnsi="Arial" w:cs="Arial"/>
          <w:sz w:val="16"/>
          <w:szCs w:val="16"/>
        </w:rPr>
      </w:pPr>
      <w:r>
        <w:rPr>
          <w:rFonts w:ascii="Arial" w:hAnsi="Arial" w:cs="Arial"/>
          <w:sz w:val="16"/>
          <w:szCs w:val="16"/>
        </w:rPr>
        <w:t>Evidenční číslo:  MK ČR E 21010</w:t>
      </w:r>
    </w:p>
    <w:p w:rsidR="00052485" w:rsidRDefault="00052485" w:rsidP="00052485">
      <w:pPr>
        <w:ind w:firstLine="0"/>
        <w:rPr>
          <w:rFonts w:ascii="Arial" w:hAnsi="Arial" w:cs="Arial"/>
          <w:sz w:val="16"/>
          <w:szCs w:val="16"/>
        </w:rPr>
      </w:pPr>
      <w:r>
        <w:rPr>
          <w:rFonts w:ascii="Arial" w:hAnsi="Arial" w:cs="Arial"/>
          <w:sz w:val="16"/>
          <w:szCs w:val="16"/>
        </w:rPr>
        <w:t>Vydala Obec Bujanov, Bujanov 26, 382 41 Kaplice, IČO 245 810, počtem 200 ks, zdarma</w:t>
      </w:r>
      <w:r>
        <w:rPr>
          <w:rFonts w:ascii="Arial" w:hAnsi="Arial" w:cs="Arial"/>
          <w:b/>
          <w:sz w:val="16"/>
          <w:szCs w:val="16"/>
        </w:rPr>
        <w:t xml:space="preserve">   </w:t>
      </w:r>
      <w:r>
        <w:rPr>
          <w:rFonts w:ascii="Arial" w:hAnsi="Arial" w:cs="Arial"/>
          <w:sz w:val="16"/>
          <w:szCs w:val="16"/>
        </w:rPr>
        <w:t xml:space="preserve">  </w:t>
      </w:r>
    </w:p>
    <w:p w:rsidR="00052485" w:rsidRDefault="00052485" w:rsidP="00052485">
      <w:pPr>
        <w:ind w:firstLine="0"/>
        <w:rPr>
          <w:rFonts w:ascii="Arial" w:hAnsi="Arial" w:cs="Arial"/>
          <w:sz w:val="16"/>
          <w:szCs w:val="16"/>
        </w:rPr>
      </w:pPr>
    </w:p>
    <w:p w:rsidR="00052485" w:rsidRDefault="00052485" w:rsidP="00052485">
      <w:pPr>
        <w:ind w:firstLine="0"/>
        <w:rPr>
          <w:rFonts w:ascii="Arial" w:hAnsi="Arial" w:cs="Arial"/>
          <w:b/>
          <w:sz w:val="24"/>
          <w:szCs w:val="24"/>
        </w:rPr>
      </w:pPr>
    </w:p>
    <w:p w:rsidR="00052485" w:rsidRPr="00FA0876" w:rsidRDefault="00052485" w:rsidP="00052485">
      <w:pPr>
        <w:ind w:firstLine="0"/>
        <w:rPr>
          <w:rFonts w:ascii="Arial" w:hAnsi="Arial" w:cs="Arial"/>
          <w:b/>
          <w:sz w:val="24"/>
          <w:szCs w:val="24"/>
        </w:rPr>
      </w:pPr>
      <w:r>
        <w:rPr>
          <w:rFonts w:ascii="Arial" w:hAnsi="Arial" w:cs="Arial"/>
          <w:b/>
          <w:sz w:val="24"/>
          <w:szCs w:val="24"/>
        </w:rPr>
        <w:t xml:space="preserve">    </w:t>
      </w:r>
      <w:r w:rsidRPr="00FA0876">
        <w:rPr>
          <w:rFonts w:ascii="Arial" w:hAnsi="Arial" w:cs="Arial"/>
          <w:b/>
          <w:sz w:val="24"/>
          <w:szCs w:val="24"/>
        </w:rPr>
        <w:t>Volby</w:t>
      </w:r>
    </w:p>
    <w:p w:rsidR="00052485" w:rsidRDefault="00052485" w:rsidP="00052485">
      <w:pPr>
        <w:ind w:firstLine="0"/>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Čas</w:t>
      </w:r>
      <w:proofErr w:type="gramEnd"/>
      <w:r>
        <w:rPr>
          <w:rFonts w:ascii="Arial" w:hAnsi="Arial" w:cs="Arial"/>
          <w:sz w:val="20"/>
          <w:szCs w:val="20"/>
        </w:rPr>
        <w:t xml:space="preserve"> neúprosně kvapí a než se nadějeme půjdeme opět k volbám. Čekají nás volby do zastupitelstva obce a volby do Senátu Parlamentu České republiky. Prezident republiky vyhlásil dne 13. </w:t>
      </w:r>
      <w:proofErr w:type="gramStart"/>
      <w:r>
        <w:rPr>
          <w:rFonts w:ascii="Arial" w:hAnsi="Arial" w:cs="Arial"/>
          <w:sz w:val="20"/>
          <w:szCs w:val="20"/>
        </w:rPr>
        <w:t>dubna</w:t>
      </w:r>
      <w:proofErr w:type="gramEnd"/>
      <w:r>
        <w:rPr>
          <w:rFonts w:ascii="Arial" w:hAnsi="Arial" w:cs="Arial"/>
          <w:sz w:val="20"/>
          <w:szCs w:val="20"/>
        </w:rPr>
        <w:t xml:space="preserve"> 2022 volby do zastupitelstev obcí  i do Senátu rozhodnutím zveřejněným ve Sbírce zákonů č. 81/2022 Sb. </w:t>
      </w:r>
    </w:p>
    <w:p w:rsidR="00052485" w:rsidRDefault="00052485" w:rsidP="00052485">
      <w:pPr>
        <w:ind w:firstLine="0"/>
        <w:rPr>
          <w:rFonts w:ascii="Arial" w:hAnsi="Arial" w:cs="Arial"/>
          <w:sz w:val="20"/>
          <w:szCs w:val="20"/>
        </w:rPr>
      </w:pPr>
      <w:r>
        <w:rPr>
          <w:rFonts w:ascii="Arial" w:hAnsi="Arial" w:cs="Arial"/>
          <w:sz w:val="20"/>
          <w:szCs w:val="20"/>
        </w:rPr>
        <w:t xml:space="preserve">Volby do zastupitelstev </w:t>
      </w:r>
      <w:proofErr w:type="gramStart"/>
      <w:r>
        <w:rPr>
          <w:rFonts w:ascii="Arial" w:hAnsi="Arial" w:cs="Arial"/>
          <w:sz w:val="20"/>
          <w:szCs w:val="20"/>
        </w:rPr>
        <w:t>obcí  a</w:t>
      </w:r>
      <w:proofErr w:type="gramEnd"/>
      <w:r>
        <w:rPr>
          <w:rFonts w:ascii="Arial" w:hAnsi="Arial" w:cs="Arial"/>
          <w:sz w:val="20"/>
          <w:szCs w:val="20"/>
        </w:rPr>
        <w:t xml:space="preserve"> I. kolo voleb do Senátu se uskuteční ve dnech 23. </w:t>
      </w:r>
      <w:proofErr w:type="gramStart"/>
      <w:r>
        <w:rPr>
          <w:rFonts w:ascii="Arial" w:hAnsi="Arial" w:cs="Arial"/>
          <w:sz w:val="20"/>
          <w:szCs w:val="20"/>
        </w:rPr>
        <w:t>a</w:t>
      </w:r>
      <w:proofErr w:type="gramEnd"/>
      <w:r>
        <w:rPr>
          <w:rFonts w:ascii="Arial" w:hAnsi="Arial" w:cs="Arial"/>
          <w:sz w:val="20"/>
          <w:szCs w:val="20"/>
        </w:rPr>
        <w:t xml:space="preserve"> 24. </w:t>
      </w:r>
      <w:proofErr w:type="gramStart"/>
      <w:r>
        <w:rPr>
          <w:rFonts w:ascii="Arial" w:hAnsi="Arial" w:cs="Arial"/>
          <w:sz w:val="20"/>
          <w:szCs w:val="20"/>
        </w:rPr>
        <w:t>září</w:t>
      </w:r>
      <w:proofErr w:type="gramEnd"/>
      <w:r>
        <w:rPr>
          <w:rFonts w:ascii="Arial" w:hAnsi="Arial" w:cs="Arial"/>
          <w:sz w:val="20"/>
          <w:szCs w:val="20"/>
        </w:rPr>
        <w:t xml:space="preserve"> 2022. Případné II. </w:t>
      </w:r>
      <w:proofErr w:type="gramStart"/>
      <w:r>
        <w:rPr>
          <w:rFonts w:ascii="Arial" w:hAnsi="Arial" w:cs="Arial"/>
          <w:sz w:val="20"/>
          <w:szCs w:val="20"/>
        </w:rPr>
        <w:t>kolo</w:t>
      </w:r>
      <w:proofErr w:type="gramEnd"/>
      <w:r>
        <w:rPr>
          <w:rFonts w:ascii="Arial" w:hAnsi="Arial" w:cs="Arial"/>
          <w:sz w:val="20"/>
          <w:szCs w:val="20"/>
        </w:rPr>
        <w:t xml:space="preserve"> voleb do Senátu  pak ve dnech 30. </w:t>
      </w:r>
      <w:proofErr w:type="gramStart"/>
      <w:r>
        <w:rPr>
          <w:rFonts w:ascii="Arial" w:hAnsi="Arial" w:cs="Arial"/>
          <w:sz w:val="20"/>
          <w:szCs w:val="20"/>
        </w:rPr>
        <w:t>září</w:t>
      </w:r>
      <w:proofErr w:type="gramEnd"/>
      <w:r>
        <w:rPr>
          <w:rFonts w:ascii="Arial" w:hAnsi="Arial" w:cs="Arial"/>
          <w:sz w:val="20"/>
          <w:szCs w:val="20"/>
        </w:rPr>
        <w:t xml:space="preserve"> a 1. </w:t>
      </w:r>
      <w:proofErr w:type="gramStart"/>
      <w:r>
        <w:rPr>
          <w:rFonts w:ascii="Arial" w:hAnsi="Arial" w:cs="Arial"/>
          <w:sz w:val="20"/>
          <w:szCs w:val="20"/>
        </w:rPr>
        <w:t>října</w:t>
      </w:r>
      <w:proofErr w:type="gramEnd"/>
      <w:r>
        <w:rPr>
          <w:rFonts w:ascii="Arial" w:hAnsi="Arial" w:cs="Arial"/>
          <w:sz w:val="20"/>
          <w:szCs w:val="20"/>
        </w:rPr>
        <w:t xml:space="preserve"> 2022.</w:t>
      </w:r>
    </w:p>
    <w:p w:rsidR="00D04387" w:rsidRDefault="00D04387" w:rsidP="00D04387">
      <w:pPr>
        <w:ind w:firstLine="0"/>
        <w:rPr>
          <w:rFonts w:ascii="Arial" w:hAnsi="Arial" w:cs="Arial"/>
          <w:sz w:val="20"/>
          <w:szCs w:val="20"/>
        </w:rPr>
      </w:pPr>
      <w:r>
        <w:rPr>
          <w:rFonts w:ascii="Arial" w:hAnsi="Arial" w:cs="Arial"/>
          <w:sz w:val="20"/>
          <w:szCs w:val="20"/>
        </w:rPr>
        <w:t>Obecní úřad Bujanov v podle § 27</w:t>
      </w:r>
      <w:proofErr w:type="gramStart"/>
      <w:r>
        <w:rPr>
          <w:rFonts w:ascii="Arial" w:hAnsi="Arial" w:cs="Arial"/>
          <w:sz w:val="20"/>
          <w:szCs w:val="20"/>
        </w:rPr>
        <w:t>,odst</w:t>
      </w:r>
      <w:proofErr w:type="gramEnd"/>
      <w:r>
        <w:rPr>
          <w:rFonts w:ascii="Arial" w:hAnsi="Arial" w:cs="Arial"/>
          <w:sz w:val="20"/>
          <w:szCs w:val="20"/>
        </w:rPr>
        <w:t xml:space="preserve">. 3 zákona č. 491/2001 Sb., o volbách do zastupitelstev obci a o změně některých zákonů </w:t>
      </w:r>
      <w:proofErr w:type="gramStart"/>
      <w:r>
        <w:rPr>
          <w:rFonts w:ascii="Arial" w:hAnsi="Arial" w:cs="Arial"/>
          <w:sz w:val="20"/>
          <w:szCs w:val="20"/>
        </w:rPr>
        <w:t>zveřejnil ,</w:t>
      </w:r>
      <w:proofErr w:type="gramEnd"/>
      <w:r>
        <w:rPr>
          <w:rFonts w:ascii="Arial" w:hAnsi="Arial" w:cs="Arial"/>
          <w:sz w:val="20"/>
          <w:szCs w:val="20"/>
        </w:rPr>
        <w:t xml:space="preserve"> že pro celé katastrální území obce Bujanov je stanoven 1 volební obvod. Ve volebním obvodu je 1 volební okrsek, se sídlem Obecní úřad Bujanov, Bujanov čp.26.</w:t>
      </w:r>
      <w:r w:rsidR="00B17948">
        <w:rPr>
          <w:rFonts w:ascii="Arial" w:hAnsi="Arial" w:cs="Arial"/>
          <w:sz w:val="20"/>
          <w:szCs w:val="20"/>
        </w:rPr>
        <w:t xml:space="preserve"> Pro následující volební období je ustanoveno 9ti členné zastupitelstvo obce.</w:t>
      </w:r>
    </w:p>
    <w:p w:rsidR="00052485" w:rsidRDefault="00D04387" w:rsidP="00052485">
      <w:pPr>
        <w:ind w:firstLine="0"/>
        <w:rPr>
          <w:rFonts w:ascii="Arial" w:hAnsi="Arial" w:cs="Arial"/>
          <w:sz w:val="20"/>
          <w:szCs w:val="20"/>
        </w:rPr>
      </w:pPr>
      <w:r>
        <w:rPr>
          <w:rFonts w:ascii="Arial" w:hAnsi="Arial" w:cs="Arial"/>
          <w:sz w:val="20"/>
          <w:szCs w:val="20"/>
        </w:rPr>
        <w:t xml:space="preserve"> </w:t>
      </w:r>
      <w:r w:rsidR="00B17948">
        <w:rPr>
          <w:rFonts w:ascii="Arial" w:hAnsi="Arial" w:cs="Arial"/>
          <w:sz w:val="20"/>
          <w:szCs w:val="20"/>
        </w:rPr>
        <w:t xml:space="preserve">     </w:t>
      </w:r>
      <w:r w:rsidR="00052485">
        <w:rPr>
          <w:rFonts w:ascii="Arial" w:hAnsi="Arial" w:cs="Arial"/>
          <w:sz w:val="20"/>
          <w:szCs w:val="20"/>
        </w:rPr>
        <w:t xml:space="preserve">Ke zdárnému zajištění průběhu voleb je potřeba dodržet řadu termínů </w:t>
      </w:r>
      <w:proofErr w:type="gramStart"/>
      <w:r w:rsidR="00052485">
        <w:rPr>
          <w:rFonts w:ascii="Arial" w:hAnsi="Arial" w:cs="Arial"/>
          <w:sz w:val="20"/>
          <w:szCs w:val="20"/>
        </w:rPr>
        <w:t>a</w:t>
      </w:r>
      <w:proofErr w:type="gramEnd"/>
      <w:r w:rsidR="00052485">
        <w:rPr>
          <w:rFonts w:ascii="Arial" w:hAnsi="Arial" w:cs="Arial"/>
          <w:sz w:val="20"/>
          <w:szCs w:val="20"/>
        </w:rPr>
        <w:t xml:space="preserve"> lhůt jak vyplývají ze zákona č. 491/2001 Sb., o volbách do zastupitelstev obcí, ve znění pozdějších předpisů a zákona č. 247/1995 o volbách do Parlamentu ČR, ve znění pozdějších předpisů.  </w:t>
      </w:r>
    </w:p>
    <w:p w:rsidR="00052485" w:rsidRPr="00C5625B" w:rsidRDefault="00052485" w:rsidP="00052485">
      <w:pPr>
        <w:rPr>
          <w:rFonts w:ascii="Arial" w:hAnsi="Arial" w:cs="Arial"/>
          <w:sz w:val="20"/>
          <w:szCs w:val="20"/>
        </w:rPr>
      </w:pPr>
      <w:r w:rsidRPr="00C5625B">
        <w:rPr>
          <w:rFonts w:ascii="Arial" w:hAnsi="Arial" w:cs="Arial"/>
          <w:sz w:val="20"/>
          <w:szCs w:val="20"/>
        </w:rPr>
        <w:t xml:space="preserve">Voličem je </w:t>
      </w:r>
      <w:r>
        <w:rPr>
          <w:rFonts w:ascii="Arial" w:hAnsi="Arial" w:cs="Arial"/>
          <w:sz w:val="20"/>
          <w:szCs w:val="20"/>
        </w:rPr>
        <w:t>státní občan ČR, který alespoň druhý den voleb dosáhl věku nejméně 18 let a je v den voleb v této obci přihlášen k trvalému pobytu. Dále je voličem i státní občan členského státu EU, který druhý den voleb dosáhl dosáhl věku nejméně 18 let a je v den voleb v této obci přihlášen k trvalému pobytu.</w:t>
      </w:r>
    </w:p>
    <w:p w:rsidR="00052485" w:rsidRDefault="00052485" w:rsidP="00052485">
      <w:pPr>
        <w:ind w:firstLine="0"/>
        <w:rPr>
          <w:rFonts w:ascii="Arial" w:hAnsi="Arial" w:cs="Arial"/>
          <w:sz w:val="20"/>
          <w:szCs w:val="20"/>
        </w:rPr>
      </w:pPr>
      <w:r>
        <w:rPr>
          <w:rFonts w:ascii="Arial" w:hAnsi="Arial" w:cs="Arial"/>
          <w:sz w:val="20"/>
          <w:szCs w:val="20"/>
        </w:rPr>
        <w:t>Několik informaci k podávání kandidátních listin pro volby do zastupitelstev obcí.</w:t>
      </w:r>
    </w:p>
    <w:p w:rsidR="00052485" w:rsidRDefault="00052485" w:rsidP="00052485">
      <w:pPr>
        <w:ind w:firstLine="0"/>
        <w:rPr>
          <w:rFonts w:ascii="Arial" w:hAnsi="Arial" w:cs="Arial"/>
          <w:sz w:val="20"/>
          <w:szCs w:val="20"/>
        </w:rPr>
      </w:pPr>
      <w:r>
        <w:rPr>
          <w:rFonts w:ascii="Arial" w:hAnsi="Arial" w:cs="Arial"/>
          <w:sz w:val="20"/>
          <w:szCs w:val="20"/>
        </w:rPr>
        <w:t xml:space="preserve">     Pro volby do zastupitelstev obcí existuje 10 druhů kandidátních listin podle typu volební strany. Volební stranou mohou být registrované politické strany a politická hnutí jejichž činnost nebyla pozastavena a jejich koalice, nezávislí kandidáti, sdružení nezávislých kandidátů nebo sdružení politických stran nebo politických hnutí a nezávislých kandidátů. </w:t>
      </w:r>
    </w:p>
    <w:p w:rsidR="00052485" w:rsidRDefault="00052485" w:rsidP="00052485">
      <w:pPr>
        <w:rPr>
          <w:rFonts w:ascii="Arial" w:hAnsi="Arial" w:cs="Arial"/>
          <w:sz w:val="20"/>
          <w:szCs w:val="20"/>
        </w:rPr>
      </w:pPr>
      <w:r>
        <w:rPr>
          <w:rFonts w:ascii="Arial" w:hAnsi="Arial" w:cs="Arial"/>
          <w:sz w:val="20"/>
          <w:szCs w:val="20"/>
        </w:rPr>
        <w:t xml:space="preserve">Volební strany mohou podat kandidátní listiny prostřednictvím svého zmocněnce, případně jeho náhradníka, který je uveden </w:t>
      </w:r>
      <w:proofErr w:type="gramStart"/>
      <w:r>
        <w:rPr>
          <w:rFonts w:ascii="Arial" w:hAnsi="Arial" w:cs="Arial"/>
          <w:sz w:val="20"/>
          <w:szCs w:val="20"/>
        </w:rPr>
        <w:t>na</w:t>
      </w:r>
      <w:proofErr w:type="gramEnd"/>
      <w:r>
        <w:rPr>
          <w:rFonts w:ascii="Arial" w:hAnsi="Arial" w:cs="Arial"/>
          <w:sz w:val="20"/>
          <w:szCs w:val="20"/>
        </w:rPr>
        <w:t xml:space="preserve"> kandidátní listině nejpozději v úterý 19.7.2022 do 16:00 hodin na příslušném registrač</w:t>
      </w:r>
      <w:r w:rsidR="00C845B8">
        <w:rPr>
          <w:rFonts w:ascii="Arial" w:hAnsi="Arial" w:cs="Arial"/>
          <w:sz w:val="20"/>
          <w:szCs w:val="20"/>
        </w:rPr>
        <w:t>ním úřadě, kterým je pro nás MěÚ</w:t>
      </w:r>
      <w:r>
        <w:rPr>
          <w:rFonts w:ascii="Arial" w:hAnsi="Arial" w:cs="Arial"/>
          <w:sz w:val="20"/>
          <w:szCs w:val="20"/>
        </w:rPr>
        <w:t xml:space="preserve"> Kaplice. Zmocněnec, případně jeho náhradník          činí veškeré úkony ve volebních věcech za příslušnou volební stranu. Nezávislý kandidát podává kandidátní listinu a jedná sám bez zmocněnce.</w:t>
      </w:r>
    </w:p>
    <w:p w:rsidR="00052485" w:rsidRDefault="00052485" w:rsidP="00052485">
      <w:pPr>
        <w:ind w:firstLine="0"/>
        <w:rPr>
          <w:rFonts w:ascii="Arial" w:hAnsi="Arial" w:cs="Arial"/>
          <w:sz w:val="20"/>
          <w:szCs w:val="20"/>
        </w:rPr>
      </w:pPr>
      <w:r>
        <w:rPr>
          <w:rFonts w:ascii="Arial" w:hAnsi="Arial" w:cs="Arial"/>
          <w:sz w:val="20"/>
          <w:szCs w:val="20"/>
        </w:rPr>
        <w:t xml:space="preserve">Politická strana nebo hnutí může být součástí jen jedné volební strany pro volby do téhož zastupitelstva. Kandidát může kandidovat pouze </w:t>
      </w:r>
      <w:proofErr w:type="gramStart"/>
      <w:r>
        <w:rPr>
          <w:rFonts w:ascii="Arial" w:hAnsi="Arial" w:cs="Arial"/>
          <w:sz w:val="20"/>
          <w:szCs w:val="20"/>
        </w:rPr>
        <w:t>na</w:t>
      </w:r>
      <w:proofErr w:type="gramEnd"/>
      <w:r>
        <w:rPr>
          <w:rFonts w:ascii="Arial" w:hAnsi="Arial" w:cs="Arial"/>
          <w:sz w:val="20"/>
          <w:szCs w:val="20"/>
        </w:rPr>
        <w:t xml:space="preserve"> jedné kandidátní listině volební strany a pouze v jednom volebním obvodu.</w:t>
      </w:r>
    </w:p>
    <w:p w:rsidR="00052485" w:rsidRDefault="00052485" w:rsidP="00052485">
      <w:pPr>
        <w:rPr>
          <w:rFonts w:ascii="Arial" w:hAnsi="Arial" w:cs="Arial"/>
          <w:sz w:val="20"/>
          <w:szCs w:val="20"/>
        </w:rPr>
      </w:pPr>
      <w:r>
        <w:rPr>
          <w:rFonts w:ascii="Arial" w:hAnsi="Arial" w:cs="Arial"/>
          <w:sz w:val="20"/>
          <w:szCs w:val="20"/>
        </w:rPr>
        <w:t xml:space="preserve">Ke každé kandidátní listině musí být připojeno prohlášení kandidáta, který je uveden </w:t>
      </w:r>
      <w:proofErr w:type="gramStart"/>
      <w:r>
        <w:rPr>
          <w:rFonts w:ascii="Arial" w:hAnsi="Arial" w:cs="Arial"/>
          <w:sz w:val="20"/>
          <w:szCs w:val="20"/>
        </w:rPr>
        <w:t>na</w:t>
      </w:r>
      <w:proofErr w:type="gramEnd"/>
      <w:r>
        <w:rPr>
          <w:rFonts w:ascii="Arial" w:hAnsi="Arial" w:cs="Arial"/>
          <w:sz w:val="20"/>
          <w:szCs w:val="20"/>
        </w:rPr>
        <w:t xml:space="preserve"> kandidátní listině.</w:t>
      </w:r>
    </w:p>
    <w:p w:rsidR="00052485" w:rsidRDefault="00052485" w:rsidP="00052485">
      <w:pPr>
        <w:rPr>
          <w:rFonts w:ascii="Arial" w:hAnsi="Arial" w:cs="Arial"/>
          <w:sz w:val="20"/>
          <w:szCs w:val="20"/>
        </w:rPr>
      </w:pPr>
      <w:r>
        <w:rPr>
          <w:rFonts w:ascii="Arial" w:hAnsi="Arial" w:cs="Arial"/>
          <w:sz w:val="20"/>
          <w:szCs w:val="20"/>
        </w:rPr>
        <w:t xml:space="preserve">Nezávislý kandidát nebo sdružení nezávislých kandidátů musí ke kandidátní listině přiložit též petici podporující jejich volbu. Jejich počet zveřejnil 29.6.2022 registrační úřad, kterým je Měú Kaplice, odbor vnitřních věcí. Počet podpisů </w:t>
      </w:r>
      <w:proofErr w:type="gramStart"/>
      <w:r>
        <w:rPr>
          <w:rFonts w:ascii="Arial" w:hAnsi="Arial" w:cs="Arial"/>
          <w:sz w:val="20"/>
          <w:szCs w:val="20"/>
        </w:rPr>
        <w:t>na</w:t>
      </w:r>
      <w:proofErr w:type="gramEnd"/>
      <w:r>
        <w:rPr>
          <w:rFonts w:ascii="Arial" w:hAnsi="Arial" w:cs="Arial"/>
          <w:sz w:val="20"/>
          <w:szCs w:val="20"/>
        </w:rPr>
        <w:t xml:space="preserve"> petici podporující volbu nezávislého kandidáta je nejméně 25 a na petici pro sdružení nezávislých kandidátů 43.</w:t>
      </w:r>
      <w:r w:rsidRPr="007D665C">
        <w:rPr>
          <w:rFonts w:ascii="Arial" w:hAnsi="Arial" w:cs="Arial"/>
          <w:sz w:val="20"/>
          <w:szCs w:val="20"/>
        </w:rPr>
        <w:t xml:space="preserve"> </w:t>
      </w:r>
      <w:r>
        <w:rPr>
          <w:rFonts w:ascii="Arial" w:hAnsi="Arial" w:cs="Arial"/>
          <w:sz w:val="20"/>
          <w:szCs w:val="20"/>
        </w:rPr>
        <w:t xml:space="preserve">Počet podpisů </w:t>
      </w:r>
      <w:proofErr w:type="gramStart"/>
      <w:r>
        <w:rPr>
          <w:rFonts w:ascii="Arial" w:hAnsi="Arial" w:cs="Arial"/>
          <w:sz w:val="20"/>
          <w:szCs w:val="20"/>
        </w:rPr>
        <w:t>na</w:t>
      </w:r>
      <w:proofErr w:type="gramEnd"/>
      <w:r>
        <w:rPr>
          <w:rFonts w:ascii="Arial" w:hAnsi="Arial" w:cs="Arial"/>
          <w:sz w:val="20"/>
          <w:szCs w:val="20"/>
        </w:rPr>
        <w:t xml:space="preserve"> petici vychází z počtu obyvatel obce včetně cizinců k 1. </w:t>
      </w:r>
      <w:proofErr w:type="gramStart"/>
      <w:r>
        <w:rPr>
          <w:rFonts w:ascii="Arial" w:hAnsi="Arial" w:cs="Arial"/>
          <w:sz w:val="20"/>
          <w:szCs w:val="20"/>
        </w:rPr>
        <w:t>lednu</w:t>
      </w:r>
      <w:proofErr w:type="gramEnd"/>
      <w:r>
        <w:rPr>
          <w:rFonts w:ascii="Arial" w:hAnsi="Arial" w:cs="Arial"/>
          <w:sz w:val="20"/>
          <w:szCs w:val="20"/>
        </w:rPr>
        <w:t xml:space="preserve"> 2022. Obec Bujanov měla celkem 601 obyvatel. Petice musí obsahovat vedle podpisu voliče jeho jméno a přijmení, datum narození a místo, kde je přihlášen k trvalému pobytu. V záhlaví petice a na její další straně musí být uveden název volební strany, název zastupitelstva obce, do kterého volební strana </w:t>
      </w:r>
      <w:proofErr w:type="gramStart"/>
      <w:r>
        <w:rPr>
          <w:rFonts w:ascii="Arial" w:hAnsi="Arial" w:cs="Arial"/>
          <w:sz w:val="20"/>
          <w:szCs w:val="20"/>
        </w:rPr>
        <w:t>kandiduje  a</w:t>
      </w:r>
      <w:proofErr w:type="gramEnd"/>
      <w:r>
        <w:rPr>
          <w:rFonts w:ascii="Arial" w:hAnsi="Arial" w:cs="Arial"/>
          <w:sz w:val="20"/>
          <w:szCs w:val="20"/>
        </w:rPr>
        <w:t xml:space="preserve"> rok konání voleb.</w:t>
      </w:r>
    </w:p>
    <w:p w:rsidR="00052485" w:rsidRDefault="00052485" w:rsidP="00052485">
      <w:pPr>
        <w:rPr>
          <w:rFonts w:ascii="Arial" w:hAnsi="Arial" w:cs="Arial"/>
          <w:sz w:val="20"/>
          <w:szCs w:val="20"/>
        </w:rPr>
      </w:pPr>
      <w:r>
        <w:rPr>
          <w:rFonts w:ascii="Arial" w:hAnsi="Arial" w:cs="Arial"/>
          <w:sz w:val="20"/>
          <w:szCs w:val="20"/>
        </w:rPr>
        <w:t xml:space="preserve">Pochopitelně nelze </w:t>
      </w:r>
      <w:proofErr w:type="gramStart"/>
      <w:r>
        <w:rPr>
          <w:rFonts w:ascii="Arial" w:hAnsi="Arial" w:cs="Arial"/>
          <w:sz w:val="20"/>
          <w:szCs w:val="20"/>
        </w:rPr>
        <w:t>na</w:t>
      </w:r>
      <w:proofErr w:type="gramEnd"/>
      <w:r>
        <w:rPr>
          <w:rFonts w:ascii="Arial" w:hAnsi="Arial" w:cs="Arial"/>
          <w:sz w:val="20"/>
          <w:szCs w:val="20"/>
        </w:rPr>
        <w:t xml:space="preserve"> těchto stránkách zveřejnit veškeré informace, terminy a lhůty týkající se zajištění a průběhu nastávajících voleb do zastupitelstev obcí a Senátu Parlamentu České republiky. Pro zájemce jsou k dispozici </w:t>
      </w:r>
      <w:proofErr w:type="gramStart"/>
      <w:r>
        <w:rPr>
          <w:rFonts w:ascii="Arial" w:hAnsi="Arial" w:cs="Arial"/>
          <w:sz w:val="20"/>
          <w:szCs w:val="20"/>
        </w:rPr>
        <w:t>na</w:t>
      </w:r>
      <w:proofErr w:type="gramEnd"/>
      <w:r>
        <w:rPr>
          <w:rFonts w:ascii="Arial" w:hAnsi="Arial" w:cs="Arial"/>
          <w:sz w:val="20"/>
          <w:szCs w:val="20"/>
        </w:rPr>
        <w:t xml:space="preserve"> úřední desce Obce Bujanov</w:t>
      </w:r>
    </w:p>
    <w:p w:rsidR="00052485" w:rsidRDefault="00052485" w:rsidP="00052485">
      <w:pPr>
        <w:rPr>
          <w:rFonts w:ascii="Arial" w:hAnsi="Arial" w:cs="Arial"/>
          <w:sz w:val="20"/>
          <w:szCs w:val="20"/>
        </w:rPr>
      </w:pPr>
    </w:p>
    <w:p w:rsidR="00052485" w:rsidRDefault="00052485" w:rsidP="00052485">
      <w:pPr>
        <w:rPr>
          <w:rFonts w:ascii="Arial" w:hAnsi="Arial" w:cs="Arial"/>
          <w:sz w:val="20"/>
          <w:szCs w:val="20"/>
        </w:rPr>
      </w:pPr>
    </w:p>
    <w:p w:rsidR="00052485" w:rsidRDefault="00052485" w:rsidP="00B93913">
      <w:pPr>
        <w:ind w:firstLine="0"/>
        <w:rPr>
          <w:rFonts w:ascii="Arial" w:hAnsi="Arial" w:cs="Arial"/>
          <w:b/>
          <w:sz w:val="24"/>
          <w:szCs w:val="24"/>
        </w:rPr>
      </w:pPr>
    </w:p>
    <w:p w:rsidR="00455F4C" w:rsidRPr="00E966ED" w:rsidRDefault="00455F4C" w:rsidP="00B93913">
      <w:pPr>
        <w:ind w:firstLine="0"/>
        <w:rPr>
          <w:rFonts w:ascii="Arial" w:hAnsi="Arial" w:cs="Arial"/>
          <w:b/>
          <w:sz w:val="24"/>
          <w:szCs w:val="24"/>
        </w:rPr>
      </w:pPr>
      <w:r w:rsidRPr="00E966ED">
        <w:rPr>
          <w:rFonts w:ascii="Arial" w:hAnsi="Arial" w:cs="Arial"/>
          <w:b/>
          <w:sz w:val="24"/>
          <w:szCs w:val="24"/>
        </w:rPr>
        <w:t>Lesní hospodářsví v roce 2021</w:t>
      </w:r>
    </w:p>
    <w:p w:rsidR="00871168" w:rsidRDefault="00871168" w:rsidP="00B93913">
      <w:pPr>
        <w:ind w:firstLine="0"/>
        <w:rPr>
          <w:rFonts w:ascii="Arial" w:hAnsi="Arial" w:cs="Arial"/>
          <w:sz w:val="20"/>
          <w:szCs w:val="20"/>
        </w:rPr>
      </w:pPr>
      <w:r>
        <w:rPr>
          <w:rFonts w:ascii="Arial" w:hAnsi="Arial" w:cs="Arial"/>
          <w:sz w:val="20"/>
          <w:szCs w:val="20"/>
        </w:rPr>
        <w:t xml:space="preserve">    </w:t>
      </w:r>
      <w:r w:rsidR="00432941">
        <w:rPr>
          <w:rFonts w:ascii="Arial" w:hAnsi="Arial" w:cs="Arial"/>
          <w:sz w:val="20"/>
          <w:szCs w:val="20"/>
        </w:rPr>
        <w:t xml:space="preserve">Složitý rok 2021 je za námi a nastává </w:t>
      </w:r>
      <w:proofErr w:type="gramStart"/>
      <w:r w:rsidR="00432941">
        <w:rPr>
          <w:rFonts w:ascii="Arial" w:hAnsi="Arial" w:cs="Arial"/>
          <w:sz w:val="20"/>
          <w:szCs w:val="20"/>
        </w:rPr>
        <w:t>čas</w:t>
      </w:r>
      <w:proofErr w:type="gramEnd"/>
      <w:r w:rsidR="00432941">
        <w:rPr>
          <w:rFonts w:ascii="Arial" w:hAnsi="Arial" w:cs="Arial"/>
          <w:sz w:val="20"/>
          <w:szCs w:val="20"/>
        </w:rPr>
        <w:t xml:space="preserve"> na </w:t>
      </w:r>
      <w:r w:rsidR="005B1954">
        <w:rPr>
          <w:rFonts w:ascii="Arial" w:hAnsi="Arial" w:cs="Arial"/>
          <w:sz w:val="20"/>
          <w:szCs w:val="20"/>
        </w:rPr>
        <w:t>malé</w:t>
      </w:r>
      <w:r w:rsidR="00432941">
        <w:rPr>
          <w:rFonts w:ascii="Arial" w:hAnsi="Arial" w:cs="Arial"/>
          <w:sz w:val="20"/>
          <w:szCs w:val="20"/>
        </w:rPr>
        <w:t xml:space="preserve"> ohlédnutí. Situaci v lesnickém provozu poslední dobou komplikují nejen kůrovcové a větrné kalamity, ale i značný </w:t>
      </w:r>
      <w:proofErr w:type="gramStart"/>
      <w:r w:rsidR="00432941">
        <w:rPr>
          <w:rFonts w:ascii="Arial" w:hAnsi="Arial" w:cs="Arial"/>
          <w:sz w:val="20"/>
          <w:szCs w:val="20"/>
        </w:rPr>
        <w:t>výkyv  cen</w:t>
      </w:r>
      <w:proofErr w:type="gramEnd"/>
      <w:r w:rsidR="00432941">
        <w:rPr>
          <w:rFonts w:ascii="Arial" w:hAnsi="Arial" w:cs="Arial"/>
          <w:sz w:val="20"/>
          <w:szCs w:val="20"/>
        </w:rPr>
        <w:t xml:space="preserve"> směrem nahoru i dolů na trhu se dřevem. Bohužel se ukazuje, jak jsme nejen Česko, ale i </w:t>
      </w:r>
      <w:proofErr w:type="gramStart"/>
      <w:r w:rsidR="00432941">
        <w:rPr>
          <w:rFonts w:ascii="Arial" w:hAnsi="Arial" w:cs="Arial"/>
          <w:sz w:val="20"/>
          <w:szCs w:val="20"/>
        </w:rPr>
        <w:t>celá  Evropa</w:t>
      </w:r>
      <w:proofErr w:type="gramEnd"/>
      <w:r w:rsidR="00432941">
        <w:rPr>
          <w:rFonts w:ascii="Arial" w:hAnsi="Arial" w:cs="Arial"/>
          <w:sz w:val="20"/>
          <w:szCs w:val="20"/>
        </w:rPr>
        <w:t xml:space="preserve"> malí a lehce zranitelní. Pokud si Čína nebo Amerika řeknou, že nás ekonomicky znič</w:t>
      </w:r>
      <w:r w:rsidR="005B1954">
        <w:rPr>
          <w:rFonts w:ascii="Arial" w:hAnsi="Arial" w:cs="Arial"/>
          <w:sz w:val="20"/>
          <w:szCs w:val="20"/>
        </w:rPr>
        <w:t>í</w:t>
      </w:r>
      <w:r w:rsidR="00432941">
        <w:rPr>
          <w:rFonts w:ascii="Arial" w:hAnsi="Arial" w:cs="Arial"/>
          <w:sz w:val="20"/>
          <w:szCs w:val="20"/>
        </w:rPr>
        <w:t xml:space="preserve">, tak se </w:t>
      </w:r>
      <w:proofErr w:type="gramStart"/>
      <w:r w:rsidR="00432941">
        <w:rPr>
          <w:rFonts w:ascii="Arial" w:hAnsi="Arial" w:cs="Arial"/>
          <w:sz w:val="20"/>
          <w:szCs w:val="20"/>
        </w:rPr>
        <w:t>jim</w:t>
      </w:r>
      <w:proofErr w:type="gramEnd"/>
      <w:r w:rsidR="00432941">
        <w:rPr>
          <w:rFonts w:ascii="Arial" w:hAnsi="Arial" w:cs="Arial"/>
          <w:sz w:val="20"/>
          <w:szCs w:val="20"/>
        </w:rPr>
        <w:t xml:space="preserve"> to jistě povede. Přece není možné, aby vše zlevnilo nebo naopak zdražilo během několika měsíců o desítky procent. Dobrou zprávou je, že nesmysln</w:t>
      </w:r>
      <w:r w:rsidR="00C845B8">
        <w:rPr>
          <w:rFonts w:ascii="Arial" w:hAnsi="Arial" w:cs="Arial"/>
          <w:sz w:val="20"/>
          <w:szCs w:val="20"/>
        </w:rPr>
        <w:t>ě nízké ceny kulatinových sortim</w:t>
      </w:r>
      <w:r w:rsidR="00432941">
        <w:rPr>
          <w:rFonts w:ascii="Arial" w:hAnsi="Arial" w:cs="Arial"/>
          <w:sz w:val="20"/>
          <w:szCs w:val="20"/>
        </w:rPr>
        <w:t xml:space="preserve">entů se pomalu vrací </w:t>
      </w:r>
      <w:proofErr w:type="gramStart"/>
      <w:r w:rsidR="00432941">
        <w:rPr>
          <w:rFonts w:ascii="Arial" w:hAnsi="Arial" w:cs="Arial"/>
          <w:sz w:val="20"/>
          <w:szCs w:val="20"/>
        </w:rPr>
        <w:t>na</w:t>
      </w:r>
      <w:proofErr w:type="gramEnd"/>
      <w:r w:rsidR="00432941">
        <w:rPr>
          <w:rFonts w:ascii="Arial" w:hAnsi="Arial" w:cs="Arial"/>
          <w:sz w:val="20"/>
          <w:szCs w:val="20"/>
        </w:rPr>
        <w:t xml:space="preserve"> úroveň, na kterou jsm</w:t>
      </w:r>
      <w:r w:rsidR="00C845B8">
        <w:rPr>
          <w:rFonts w:ascii="Arial" w:hAnsi="Arial" w:cs="Arial"/>
          <w:sz w:val="20"/>
          <w:szCs w:val="20"/>
        </w:rPr>
        <w:t>e byli zvyklí. Vlákninové sortim</w:t>
      </w:r>
      <w:r w:rsidR="00432941">
        <w:rPr>
          <w:rFonts w:ascii="Arial" w:hAnsi="Arial" w:cs="Arial"/>
          <w:sz w:val="20"/>
          <w:szCs w:val="20"/>
        </w:rPr>
        <w:t xml:space="preserve">enty </w:t>
      </w:r>
      <w:r w:rsidR="005B1954">
        <w:rPr>
          <w:rFonts w:ascii="Arial" w:hAnsi="Arial" w:cs="Arial"/>
          <w:sz w:val="20"/>
          <w:szCs w:val="20"/>
        </w:rPr>
        <w:t>stá</w:t>
      </w:r>
      <w:r>
        <w:rPr>
          <w:rFonts w:ascii="Arial" w:hAnsi="Arial" w:cs="Arial"/>
          <w:sz w:val="20"/>
          <w:szCs w:val="20"/>
        </w:rPr>
        <w:t xml:space="preserve">le často končí ve štěpce </w:t>
      </w:r>
      <w:proofErr w:type="gramStart"/>
      <w:r>
        <w:rPr>
          <w:rFonts w:ascii="Arial" w:hAnsi="Arial" w:cs="Arial"/>
          <w:sz w:val="20"/>
          <w:szCs w:val="20"/>
        </w:rPr>
        <w:t>na</w:t>
      </w:r>
      <w:proofErr w:type="gramEnd"/>
      <w:r>
        <w:rPr>
          <w:rFonts w:ascii="Arial" w:hAnsi="Arial" w:cs="Arial"/>
          <w:sz w:val="20"/>
          <w:szCs w:val="20"/>
        </w:rPr>
        <w:t xml:space="preserve"> pálení, ale i to se pomalu mění. </w:t>
      </w:r>
      <w:r w:rsidR="00432941">
        <w:rPr>
          <w:rFonts w:ascii="Arial" w:hAnsi="Arial" w:cs="Arial"/>
          <w:sz w:val="20"/>
          <w:szCs w:val="20"/>
        </w:rPr>
        <w:t xml:space="preserve"> </w:t>
      </w:r>
    </w:p>
    <w:p w:rsidR="00E966ED" w:rsidRDefault="00242F13" w:rsidP="00B93913">
      <w:pPr>
        <w:ind w:firstLine="0"/>
        <w:rPr>
          <w:rFonts w:ascii="Arial" w:hAnsi="Arial" w:cs="Arial"/>
          <w:sz w:val="20"/>
          <w:szCs w:val="20"/>
        </w:rPr>
      </w:pPr>
      <w:r>
        <w:rPr>
          <w:rFonts w:ascii="Arial" w:hAnsi="Arial" w:cs="Arial"/>
          <w:sz w:val="20"/>
          <w:szCs w:val="20"/>
        </w:rPr>
        <w:t xml:space="preserve">     </w:t>
      </w:r>
      <w:r w:rsidR="00871168">
        <w:rPr>
          <w:rFonts w:ascii="Arial" w:hAnsi="Arial" w:cs="Arial"/>
          <w:sz w:val="20"/>
          <w:szCs w:val="20"/>
        </w:rPr>
        <w:t xml:space="preserve">Další dobrou </w:t>
      </w:r>
      <w:proofErr w:type="gramStart"/>
      <w:r w:rsidR="00871168">
        <w:rPr>
          <w:rFonts w:ascii="Arial" w:hAnsi="Arial" w:cs="Arial"/>
          <w:sz w:val="20"/>
          <w:szCs w:val="20"/>
        </w:rPr>
        <w:t>zprávou  je</w:t>
      </w:r>
      <w:proofErr w:type="gramEnd"/>
      <w:r w:rsidR="00871168">
        <w:rPr>
          <w:rFonts w:ascii="Arial" w:hAnsi="Arial" w:cs="Arial"/>
          <w:sz w:val="20"/>
          <w:szCs w:val="20"/>
        </w:rPr>
        <w:t xml:space="preserve">, že poměrně příznivé klima v loňském roce pomohlo zpomalit kůrovcovou </w:t>
      </w:r>
      <w:r w:rsidR="007B261D" w:rsidRPr="00B70DDE">
        <w:rPr>
          <w:rFonts w:ascii="Arial" w:hAnsi="Arial" w:cs="Arial"/>
          <w:sz w:val="20"/>
          <w:szCs w:val="20"/>
        </w:rPr>
        <w:t xml:space="preserve"> </w:t>
      </w:r>
      <w:r w:rsidR="00871168">
        <w:rPr>
          <w:rFonts w:ascii="Arial" w:hAnsi="Arial" w:cs="Arial"/>
          <w:sz w:val="20"/>
          <w:szCs w:val="20"/>
        </w:rPr>
        <w:t xml:space="preserve">kalamitu. </w:t>
      </w:r>
      <w:r>
        <w:rPr>
          <w:rFonts w:ascii="Arial" w:hAnsi="Arial" w:cs="Arial"/>
          <w:sz w:val="20"/>
          <w:szCs w:val="20"/>
        </w:rPr>
        <w:t xml:space="preserve">Holiny v obecních lesích, vzniklé po těžbě kůrovcového dříví, jsou zalesněné a zde byla </w:t>
      </w:r>
      <w:proofErr w:type="gramStart"/>
      <w:r>
        <w:rPr>
          <w:rFonts w:ascii="Arial" w:hAnsi="Arial" w:cs="Arial"/>
          <w:sz w:val="20"/>
          <w:szCs w:val="20"/>
        </w:rPr>
        <w:t>znát  zvýšená</w:t>
      </w:r>
      <w:proofErr w:type="gramEnd"/>
      <w:r>
        <w:rPr>
          <w:rFonts w:ascii="Arial" w:hAnsi="Arial" w:cs="Arial"/>
          <w:sz w:val="20"/>
          <w:szCs w:val="20"/>
        </w:rPr>
        <w:t xml:space="preserve"> půdní vlhkost při ujímavosti sazenic.</w:t>
      </w:r>
    </w:p>
    <w:p w:rsidR="00A91E12" w:rsidRDefault="00A91E12" w:rsidP="00B93913">
      <w:pPr>
        <w:ind w:firstLine="0"/>
        <w:rPr>
          <w:rFonts w:ascii="Arial" w:hAnsi="Arial" w:cs="Arial"/>
          <w:sz w:val="20"/>
          <w:szCs w:val="20"/>
        </w:rPr>
      </w:pPr>
    </w:p>
    <w:p w:rsidR="00D92E6A" w:rsidRDefault="00A91E12" w:rsidP="00B93913">
      <w:pPr>
        <w:ind w:firstLine="0"/>
        <w:rPr>
          <w:rFonts w:ascii="Arial" w:hAnsi="Arial" w:cs="Arial"/>
          <w:b/>
        </w:rPr>
      </w:pPr>
      <w:r w:rsidRPr="00A91E12">
        <w:rPr>
          <w:rFonts w:ascii="Arial" w:hAnsi="Arial" w:cs="Arial"/>
          <w:b/>
        </w:rPr>
        <w:lastRenderedPageBreak/>
        <w:t xml:space="preserve"> </w:t>
      </w:r>
    </w:p>
    <w:p w:rsidR="00A91E12" w:rsidRPr="00A91E12" w:rsidRDefault="00A91E12" w:rsidP="00B93913">
      <w:pPr>
        <w:ind w:firstLine="0"/>
        <w:rPr>
          <w:rFonts w:ascii="Arial" w:hAnsi="Arial" w:cs="Arial"/>
          <w:b/>
        </w:rPr>
      </w:pPr>
      <w:r w:rsidRPr="00A91E12">
        <w:rPr>
          <w:rFonts w:ascii="Arial" w:hAnsi="Arial" w:cs="Arial"/>
          <w:b/>
        </w:rPr>
        <w:t xml:space="preserve">   Rybářské závody</w:t>
      </w:r>
    </w:p>
    <w:p w:rsidR="00FF5189" w:rsidRDefault="00FF5189" w:rsidP="00FF5189">
      <w:pPr>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707392" behindDoc="1" locked="0" layoutInCell="1" allowOverlap="1">
            <wp:simplePos x="0" y="0"/>
            <wp:positionH relativeFrom="column">
              <wp:posOffset>14605</wp:posOffset>
            </wp:positionH>
            <wp:positionV relativeFrom="paragraph">
              <wp:posOffset>77470</wp:posOffset>
            </wp:positionV>
            <wp:extent cx="967105" cy="1028700"/>
            <wp:effectExtent l="19050" t="0" r="4445" b="0"/>
            <wp:wrapTight wrapText="bothSides">
              <wp:wrapPolygon edited="0">
                <wp:start x="-425" y="0"/>
                <wp:lineTo x="-425" y="21200"/>
                <wp:lineTo x="21699" y="21200"/>
                <wp:lineTo x="21699" y="0"/>
                <wp:lineTo x="-425" y="0"/>
              </wp:wrapPolygon>
            </wp:wrapTight>
            <wp:docPr id="14" name="obrázek 1" descr="C:\Users\W8\Pictures\Camera Roll\Rybářské závody 15 - 25.6.202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8\Pictures\Camera Roll\Rybářské závody 15 - 25.6.2022\63.JPG"/>
                    <pic:cNvPicPr preferRelativeResize="0">
                      <a:picLocks noChangeAspect="1" noChangeArrowheads="1"/>
                    </pic:cNvPicPr>
                  </pic:nvPicPr>
                  <pic:blipFill>
                    <a:blip r:embed="rId7" cstate="print"/>
                    <a:srcRect l="3500" t="23000" r="7500" b="13667"/>
                    <a:stretch>
                      <a:fillRect/>
                    </a:stretch>
                  </pic:blipFill>
                  <pic:spPr bwMode="auto">
                    <a:xfrm>
                      <a:off x="0" y="0"/>
                      <a:ext cx="967105" cy="1028700"/>
                    </a:xfrm>
                    <a:prstGeom prst="rect">
                      <a:avLst/>
                    </a:prstGeom>
                    <a:noFill/>
                    <a:ln w="9525">
                      <a:noFill/>
                      <a:miter lim="800000"/>
                      <a:headEnd/>
                      <a:tailEnd/>
                    </a:ln>
                  </pic:spPr>
                </pic:pic>
              </a:graphicData>
            </a:graphic>
          </wp:anchor>
        </w:drawing>
      </w:r>
      <w:r>
        <w:rPr>
          <w:rFonts w:ascii="Arial" w:hAnsi="Arial" w:cs="Arial"/>
          <w:sz w:val="20"/>
          <w:szCs w:val="20"/>
        </w:rPr>
        <w:t xml:space="preserve">Pro příznivce Petrova cechu připravila obec </w:t>
      </w:r>
      <w:proofErr w:type="gramStart"/>
      <w:r>
        <w:rPr>
          <w:rFonts w:ascii="Arial" w:hAnsi="Arial" w:cs="Arial"/>
          <w:sz w:val="20"/>
          <w:szCs w:val="20"/>
        </w:rPr>
        <w:t>na</w:t>
      </w:r>
      <w:proofErr w:type="gramEnd"/>
      <w:r>
        <w:rPr>
          <w:rFonts w:ascii="Arial" w:hAnsi="Arial" w:cs="Arial"/>
          <w:sz w:val="20"/>
          <w:szCs w:val="20"/>
        </w:rPr>
        <w:t xml:space="preserve"> rybníku Přibyslav rybářské závody. Konaly se v sobotu </w:t>
      </w:r>
      <w:proofErr w:type="gramStart"/>
      <w:r>
        <w:rPr>
          <w:rFonts w:ascii="Arial" w:hAnsi="Arial" w:cs="Arial"/>
          <w:sz w:val="20"/>
          <w:szCs w:val="20"/>
        </w:rPr>
        <w:t>25.</w:t>
      </w:r>
      <w:r w:rsidR="00C845B8">
        <w:rPr>
          <w:rFonts w:ascii="Arial" w:hAnsi="Arial" w:cs="Arial"/>
          <w:sz w:val="20"/>
          <w:szCs w:val="20"/>
        </w:rPr>
        <w:t>č</w:t>
      </w:r>
      <w:r>
        <w:rPr>
          <w:rFonts w:ascii="Arial" w:hAnsi="Arial" w:cs="Arial"/>
          <w:sz w:val="20"/>
          <w:szCs w:val="20"/>
        </w:rPr>
        <w:t>ervna</w:t>
      </w:r>
      <w:r w:rsidR="00C845B8">
        <w:rPr>
          <w:rFonts w:ascii="Arial" w:hAnsi="Arial" w:cs="Arial"/>
          <w:sz w:val="20"/>
          <w:szCs w:val="20"/>
        </w:rPr>
        <w:t xml:space="preserve"> .</w:t>
      </w:r>
      <w:proofErr w:type="gramEnd"/>
      <w:r w:rsidR="00C845B8">
        <w:rPr>
          <w:rFonts w:ascii="Arial" w:hAnsi="Arial" w:cs="Arial"/>
          <w:sz w:val="20"/>
          <w:szCs w:val="20"/>
        </w:rPr>
        <w:t xml:space="preserve"> Kolem osmé ráno</w:t>
      </w:r>
      <w:r>
        <w:rPr>
          <w:rFonts w:ascii="Arial" w:hAnsi="Arial" w:cs="Arial"/>
          <w:sz w:val="20"/>
          <w:szCs w:val="20"/>
        </w:rPr>
        <w:t xml:space="preserve"> dorazili první závodníci. Nakonec bylo </w:t>
      </w:r>
      <w:proofErr w:type="gramStart"/>
      <w:r>
        <w:rPr>
          <w:rFonts w:ascii="Arial" w:hAnsi="Arial" w:cs="Arial"/>
          <w:sz w:val="20"/>
          <w:szCs w:val="20"/>
        </w:rPr>
        <w:t>na</w:t>
      </w:r>
      <w:proofErr w:type="gramEnd"/>
      <w:r>
        <w:rPr>
          <w:rFonts w:ascii="Arial" w:hAnsi="Arial" w:cs="Arial"/>
          <w:sz w:val="20"/>
          <w:szCs w:val="20"/>
        </w:rPr>
        <w:t xml:space="preserve"> startovní listině zapsáno v kategorii dětí 8 závodníků a v kategorii dospělých 21. Závodníci v dětské kategorii soutěžili v jednom dopoledním kole. Dospělí dvoukolově. Oproti minulým ročníkům bylo letos upraveno bodování.Do úlovku se započítávaly jen ryby </w:t>
      </w:r>
      <w:proofErr w:type="gramStart"/>
      <w:r>
        <w:rPr>
          <w:rFonts w:ascii="Arial" w:hAnsi="Arial" w:cs="Arial"/>
          <w:sz w:val="20"/>
          <w:szCs w:val="20"/>
        </w:rPr>
        <w:t>nad</w:t>
      </w:r>
      <w:proofErr w:type="gramEnd"/>
      <w:r>
        <w:rPr>
          <w:rFonts w:ascii="Arial" w:hAnsi="Arial" w:cs="Arial"/>
          <w:sz w:val="20"/>
          <w:szCs w:val="20"/>
        </w:rPr>
        <w:t xml:space="preserve"> 15 cm délky. První rybu vytáhl z vody p. Štěch ze Zdíků </w:t>
      </w:r>
      <w:proofErr w:type="gramStart"/>
      <w:r>
        <w:rPr>
          <w:rFonts w:ascii="Arial" w:hAnsi="Arial" w:cs="Arial"/>
          <w:sz w:val="20"/>
          <w:szCs w:val="20"/>
        </w:rPr>
        <w:t>asi</w:t>
      </w:r>
      <w:proofErr w:type="gramEnd"/>
      <w:r>
        <w:rPr>
          <w:rFonts w:ascii="Arial" w:hAnsi="Arial" w:cs="Arial"/>
          <w:sz w:val="20"/>
          <w:szCs w:val="20"/>
        </w:rPr>
        <w:t xml:space="preserve"> 8 minut po zahájení závodu. </w:t>
      </w:r>
    </w:p>
    <w:p w:rsidR="00FF5189" w:rsidRDefault="00BE5E5F" w:rsidP="00FF5189">
      <w:pPr>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708416" behindDoc="1" locked="0" layoutInCell="1" allowOverlap="1">
            <wp:simplePos x="0" y="0"/>
            <wp:positionH relativeFrom="column">
              <wp:posOffset>-1142365</wp:posOffset>
            </wp:positionH>
            <wp:positionV relativeFrom="paragraph">
              <wp:posOffset>146050</wp:posOffset>
            </wp:positionV>
            <wp:extent cx="1056640" cy="1561465"/>
            <wp:effectExtent l="19050" t="0" r="0" b="0"/>
            <wp:wrapTight wrapText="bothSides">
              <wp:wrapPolygon edited="0">
                <wp:start x="-389" y="0"/>
                <wp:lineTo x="-389" y="21345"/>
                <wp:lineTo x="21418" y="21345"/>
                <wp:lineTo x="21418" y="0"/>
                <wp:lineTo x="-389" y="0"/>
              </wp:wrapPolygon>
            </wp:wrapTight>
            <wp:docPr id="10" name="obrázek 2" descr="C:\Users\W8\Pictures\Camera Roll\Rybářské závody 15 - 25.6.202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8\Pictures\Camera Roll\Rybářské závody 15 - 25.6.2022\85.JPG"/>
                    <pic:cNvPicPr preferRelativeResize="0">
                      <a:picLocks noChangeAspect="1" noChangeArrowheads="1"/>
                    </pic:cNvPicPr>
                  </pic:nvPicPr>
                  <pic:blipFill>
                    <a:blip r:embed="rId8" cstate="print"/>
                    <a:srcRect l="36265" t="7453" r="21874"/>
                    <a:stretch>
                      <a:fillRect/>
                    </a:stretch>
                  </pic:blipFill>
                  <pic:spPr bwMode="auto">
                    <a:xfrm>
                      <a:off x="0" y="0"/>
                      <a:ext cx="1056640" cy="1561465"/>
                    </a:xfrm>
                    <a:prstGeom prst="rect">
                      <a:avLst/>
                    </a:prstGeom>
                    <a:noFill/>
                    <a:ln w="9525">
                      <a:noFill/>
                      <a:miter lim="800000"/>
                      <a:headEnd/>
                      <a:tailEnd/>
                    </a:ln>
                  </pic:spPr>
                </pic:pic>
              </a:graphicData>
            </a:graphic>
          </wp:anchor>
        </w:drawing>
      </w:r>
      <w:r w:rsidR="00FF5189">
        <w:rPr>
          <w:rFonts w:ascii="Arial" w:hAnsi="Arial" w:cs="Arial"/>
          <w:sz w:val="20"/>
          <w:szCs w:val="20"/>
        </w:rPr>
        <w:t>Startovné činilo opět 100</w:t>
      </w:r>
      <w:proofErr w:type="gramStart"/>
      <w:r w:rsidR="00FF5189">
        <w:rPr>
          <w:rFonts w:ascii="Arial" w:hAnsi="Arial" w:cs="Arial"/>
          <w:sz w:val="20"/>
          <w:szCs w:val="20"/>
        </w:rPr>
        <w:t>,-</w:t>
      </w:r>
      <w:proofErr w:type="gramEnd"/>
      <w:r w:rsidR="00FF5189">
        <w:rPr>
          <w:rFonts w:ascii="Arial" w:hAnsi="Arial" w:cs="Arial"/>
          <w:sz w:val="20"/>
          <w:szCs w:val="20"/>
        </w:rPr>
        <w:t xml:space="preserve"> Kč</w:t>
      </w:r>
      <w:r w:rsidR="00C845B8">
        <w:rPr>
          <w:rFonts w:ascii="Arial" w:hAnsi="Arial" w:cs="Arial"/>
          <w:sz w:val="20"/>
          <w:szCs w:val="20"/>
        </w:rPr>
        <w:t>. V</w:t>
      </w:r>
      <w:r w:rsidR="00FF5189">
        <w:rPr>
          <w:rFonts w:ascii="Arial" w:hAnsi="Arial" w:cs="Arial"/>
          <w:sz w:val="20"/>
          <w:szCs w:val="20"/>
        </w:rPr>
        <w:t xml:space="preserve"> cen</w:t>
      </w:r>
      <w:r w:rsidR="00C845B8">
        <w:rPr>
          <w:rFonts w:ascii="Arial" w:hAnsi="Arial" w:cs="Arial"/>
          <w:sz w:val="20"/>
          <w:szCs w:val="20"/>
        </w:rPr>
        <w:t>ě bylo i malé občerstvení, o</w:t>
      </w:r>
      <w:r w:rsidR="00A7115C">
        <w:rPr>
          <w:rFonts w:ascii="Arial" w:hAnsi="Arial" w:cs="Arial"/>
          <w:sz w:val="20"/>
          <w:szCs w:val="20"/>
        </w:rPr>
        <w:t xml:space="preserve"> které se </w:t>
      </w:r>
      <w:r w:rsidR="00FF5189">
        <w:rPr>
          <w:rFonts w:ascii="Arial" w:hAnsi="Arial" w:cs="Arial"/>
          <w:sz w:val="20"/>
          <w:szCs w:val="20"/>
        </w:rPr>
        <w:t xml:space="preserve">pro závodníky </w:t>
      </w:r>
      <w:r w:rsidR="00A7115C">
        <w:rPr>
          <w:rFonts w:ascii="Arial" w:hAnsi="Arial" w:cs="Arial"/>
          <w:sz w:val="20"/>
          <w:szCs w:val="20"/>
        </w:rPr>
        <w:t>i ostatní účastníky postarala „Hospůdka</w:t>
      </w:r>
      <w:r w:rsidR="00FF5189">
        <w:rPr>
          <w:rFonts w:ascii="Arial" w:hAnsi="Arial" w:cs="Arial"/>
          <w:sz w:val="20"/>
          <w:szCs w:val="20"/>
        </w:rPr>
        <w:t xml:space="preserve"> u Koňky”. </w:t>
      </w:r>
    </w:p>
    <w:p w:rsidR="00FF5189" w:rsidRDefault="00FF5189" w:rsidP="00FF5189">
      <w:pPr>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709440" behindDoc="1" locked="0" layoutInCell="1" allowOverlap="1">
            <wp:simplePos x="0" y="0"/>
            <wp:positionH relativeFrom="column">
              <wp:posOffset>635</wp:posOffset>
            </wp:positionH>
            <wp:positionV relativeFrom="paragraph">
              <wp:posOffset>263525</wp:posOffset>
            </wp:positionV>
            <wp:extent cx="1203325" cy="1132205"/>
            <wp:effectExtent l="19050" t="0" r="0" b="0"/>
            <wp:wrapTight wrapText="bothSides">
              <wp:wrapPolygon edited="0">
                <wp:start x="-342" y="0"/>
                <wp:lineTo x="-342" y="21079"/>
                <wp:lineTo x="21543" y="21079"/>
                <wp:lineTo x="21543" y="0"/>
                <wp:lineTo x="-342" y="0"/>
              </wp:wrapPolygon>
            </wp:wrapTight>
            <wp:docPr id="15" name="obrázek 3" descr="C:\Users\W8\Pictures\Camera Roll\Rybářské závody 15 - 25.6.2022\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8\Pictures\Camera Roll\Rybářské závody 15 - 25.6.2022\120.JPG"/>
                    <pic:cNvPicPr preferRelativeResize="0">
                      <a:picLocks noChangeAspect="1" noChangeArrowheads="1"/>
                    </pic:cNvPicPr>
                  </pic:nvPicPr>
                  <pic:blipFill>
                    <a:blip r:embed="rId9" cstate="print"/>
                    <a:srcRect l="27052" t="12397" r="11115"/>
                    <a:stretch>
                      <a:fillRect/>
                    </a:stretch>
                  </pic:blipFill>
                  <pic:spPr bwMode="auto">
                    <a:xfrm>
                      <a:off x="0" y="0"/>
                      <a:ext cx="1203325" cy="1132205"/>
                    </a:xfrm>
                    <a:prstGeom prst="rect">
                      <a:avLst/>
                    </a:prstGeom>
                    <a:noFill/>
                    <a:ln w="9525">
                      <a:noFill/>
                      <a:miter lim="800000"/>
                      <a:headEnd/>
                      <a:tailEnd/>
                    </a:ln>
                  </pic:spPr>
                </pic:pic>
              </a:graphicData>
            </a:graphic>
          </wp:anchor>
        </w:drawing>
      </w:r>
      <w:r>
        <w:rPr>
          <w:rFonts w:ascii="Arial" w:hAnsi="Arial" w:cs="Arial"/>
          <w:sz w:val="20"/>
          <w:szCs w:val="20"/>
        </w:rPr>
        <w:t>V dětské kategorii zvítězil</w:t>
      </w:r>
      <w:r w:rsidR="00C845B8">
        <w:rPr>
          <w:rFonts w:ascii="Arial" w:hAnsi="Arial" w:cs="Arial"/>
          <w:sz w:val="20"/>
          <w:szCs w:val="20"/>
        </w:rPr>
        <w:t xml:space="preserve"> Robert </w:t>
      </w:r>
      <w:r>
        <w:rPr>
          <w:rFonts w:ascii="Arial" w:hAnsi="Arial" w:cs="Arial"/>
          <w:sz w:val="20"/>
          <w:szCs w:val="20"/>
        </w:rPr>
        <w:t xml:space="preserve">Štěch ze Zdíků s kaprem 48 cm, druhý skončil </w:t>
      </w:r>
      <w:r w:rsidR="00C845B8">
        <w:rPr>
          <w:rFonts w:ascii="Arial" w:hAnsi="Arial" w:cs="Arial"/>
          <w:sz w:val="20"/>
          <w:szCs w:val="20"/>
        </w:rPr>
        <w:t>Adam Tomčík</w:t>
      </w:r>
      <w:r>
        <w:rPr>
          <w:rFonts w:ascii="Arial" w:hAnsi="Arial" w:cs="Arial"/>
          <w:sz w:val="20"/>
          <w:szCs w:val="20"/>
        </w:rPr>
        <w:t xml:space="preserve"> z Blanska a třetí místo získal </w:t>
      </w:r>
      <w:r w:rsidR="00C845B8">
        <w:rPr>
          <w:rFonts w:ascii="Arial" w:hAnsi="Arial" w:cs="Arial"/>
          <w:sz w:val="20"/>
          <w:szCs w:val="20"/>
        </w:rPr>
        <w:t xml:space="preserve">Jakub </w:t>
      </w:r>
      <w:r>
        <w:rPr>
          <w:rFonts w:ascii="Arial" w:hAnsi="Arial" w:cs="Arial"/>
          <w:sz w:val="20"/>
          <w:szCs w:val="20"/>
        </w:rPr>
        <w:t xml:space="preserve">Sedláček z Bujanova. V kategorii dospělých obsadila třetí místo paní </w:t>
      </w:r>
      <w:r w:rsidR="00881A43">
        <w:rPr>
          <w:rFonts w:ascii="Arial" w:hAnsi="Arial" w:cs="Arial"/>
          <w:sz w:val="20"/>
          <w:szCs w:val="20"/>
        </w:rPr>
        <w:t xml:space="preserve">Jarmila </w:t>
      </w:r>
      <w:r>
        <w:rPr>
          <w:rFonts w:ascii="Arial" w:hAnsi="Arial" w:cs="Arial"/>
          <w:sz w:val="20"/>
          <w:szCs w:val="20"/>
        </w:rPr>
        <w:t xml:space="preserve">Parničáková ze Zdíků. Její úlovek měřil 97 cm. </w:t>
      </w:r>
      <w:r w:rsidR="00881A43">
        <w:rPr>
          <w:rFonts w:ascii="Arial" w:hAnsi="Arial" w:cs="Arial"/>
          <w:sz w:val="20"/>
          <w:szCs w:val="20"/>
        </w:rPr>
        <w:t xml:space="preserve">Zdeněk </w:t>
      </w:r>
      <w:proofErr w:type="gramStart"/>
      <w:r>
        <w:rPr>
          <w:rFonts w:ascii="Arial" w:hAnsi="Arial" w:cs="Arial"/>
          <w:sz w:val="20"/>
          <w:szCs w:val="20"/>
        </w:rPr>
        <w:t>Jány  z</w:t>
      </w:r>
      <w:proofErr w:type="gramEnd"/>
      <w:r>
        <w:rPr>
          <w:rFonts w:ascii="Arial" w:hAnsi="Arial" w:cs="Arial"/>
          <w:sz w:val="20"/>
          <w:szCs w:val="20"/>
        </w:rPr>
        <w:t xml:space="preserve"> Rybníka s úlovkem 219 cm byl druhý. První místo obsadil </w:t>
      </w:r>
      <w:r w:rsidR="00881A43">
        <w:rPr>
          <w:rFonts w:ascii="Arial" w:hAnsi="Arial" w:cs="Arial"/>
          <w:sz w:val="20"/>
          <w:szCs w:val="20"/>
        </w:rPr>
        <w:t xml:space="preserve">Jan </w:t>
      </w:r>
      <w:r>
        <w:rPr>
          <w:rFonts w:ascii="Arial" w:hAnsi="Arial" w:cs="Arial"/>
          <w:sz w:val="20"/>
          <w:szCs w:val="20"/>
        </w:rPr>
        <w:t xml:space="preserve">Čábela z Kaplice. Jeho úlovek měřil celkem 331 cm. </w:t>
      </w:r>
      <w:r w:rsidR="00881A43">
        <w:rPr>
          <w:rFonts w:ascii="Arial" w:hAnsi="Arial" w:cs="Arial"/>
          <w:sz w:val="20"/>
          <w:szCs w:val="20"/>
        </w:rPr>
        <w:t xml:space="preserve">Největšího kapra, který měřil </w:t>
      </w:r>
      <w:r>
        <w:rPr>
          <w:rFonts w:ascii="Arial" w:hAnsi="Arial" w:cs="Arial"/>
          <w:sz w:val="20"/>
          <w:szCs w:val="20"/>
        </w:rPr>
        <w:t xml:space="preserve">56 cm ulovil </w:t>
      </w:r>
      <w:r w:rsidR="00881A43">
        <w:rPr>
          <w:rFonts w:ascii="Arial" w:hAnsi="Arial" w:cs="Arial"/>
          <w:sz w:val="20"/>
          <w:szCs w:val="20"/>
        </w:rPr>
        <w:t>Ondřej Polák</w:t>
      </w:r>
      <w:r>
        <w:rPr>
          <w:rFonts w:ascii="Arial" w:hAnsi="Arial" w:cs="Arial"/>
          <w:sz w:val="20"/>
          <w:szCs w:val="20"/>
        </w:rPr>
        <w:t xml:space="preserve"> z Bujanova.  Za celý den soutěžící nachytali ryby v celkové délce 12</w:t>
      </w:r>
      <w:proofErr w:type="gramStart"/>
      <w:r>
        <w:rPr>
          <w:rFonts w:ascii="Arial" w:hAnsi="Arial" w:cs="Arial"/>
          <w:sz w:val="20"/>
          <w:szCs w:val="20"/>
        </w:rPr>
        <w:t>,64</w:t>
      </w:r>
      <w:proofErr w:type="gramEnd"/>
      <w:r>
        <w:rPr>
          <w:rFonts w:ascii="Arial" w:hAnsi="Arial" w:cs="Arial"/>
          <w:sz w:val="20"/>
          <w:szCs w:val="20"/>
        </w:rPr>
        <w:t xml:space="preserve"> metru. </w:t>
      </w:r>
    </w:p>
    <w:p w:rsidR="00FF5189" w:rsidRDefault="00FF5189" w:rsidP="00FF5189">
      <w:pPr>
        <w:rPr>
          <w:rFonts w:ascii="Arial" w:hAnsi="Arial" w:cs="Arial"/>
          <w:sz w:val="20"/>
          <w:szCs w:val="20"/>
        </w:rPr>
      </w:pPr>
    </w:p>
    <w:p w:rsidR="00BE5E5F" w:rsidRDefault="00BE5E5F" w:rsidP="00221DB9">
      <w:pPr>
        <w:ind w:firstLine="0"/>
        <w:jc w:val="both"/>
        <w:rPr>
          <w:rFonts w:ascii="Arial" w:hAnsi="Arial" w:cs="Arial"/>
          <w:b/>
        </w:rPr>
      </w:pPr>
    </w:p>
    <w:p w:rsidR="00BE5E5F" w:rsidRDefault="00BE5E5F" w:rsidP="00BE5E5F">
      <w:pPr>
        <w:jc w:val="both"/>
        <w:rPr>
          <w:rFonts w:ascii="Arial" w:hAnsi="Arial" w:cs="Arial"/>
          <w:b/>
        </w:rPr>
      </w:pPr>
    </w:p>
    <w:p w:rsidR="00BE5E5F" w:rsidRDefault="00BE5E5F" w:rsidP="00BE5E5F">
      <w:pPr>
        <w:jc w:val="both"/>
        <w:rPr>
          <w:rFonts w:ascii="Arial" w:hAnsi="Arial" w:cs="Arial"/>
          <w:b/>
        </w:rPr>
      </w:pPr>
      <w:r w:rsidRPr="00463F5D">
        <w:rPr>
          <w:rFonts w:ascii="Arial" w:hAnsi="Arial" w:cs="Arial"/>
          <w:b/>
        </w:rPr>
        <w:t>Štafetový běh Corpus Domini</w:t>
      </w:r>
    </w:p>
    <w:p w:rsidR="00BE5E5F" w:rsidRPr="00830FDE" w:rsidRDefault="00BE5E5F" w:rsidP="00BE5E5F">
      <w:pPr>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715584" behindDoc="1" locked="0" layoutInCell="1" allowOverlap="1">
            <wp:simplePos x="0" y="0"/>
            <wp:positionH relativeFrom="column">
              <wp:posOffset>3672205</wp:posOffset>
            </wp:positionH>
            <wp:positionV relativeFrom="paragraph">
              <wp:posOffset>538480</wp:posOffset>
            </wp:positionV>
            <wp:extent cx="1905000" cy="1266825"/>
            <wp:effectExtent l="19050" t="0" r="0" b="0"/>
            <wp:wrapTight wrapText="bothSides">
              <wp:wrapPolygon edited="0">
                <wp:start x="-216" y="0"/>
                <wp:lineTo x="-216" y="21438"/>
                <wp:lineTo x="21600" y="21438"/>
                <wp:lineTo x="21600" y="0"/>
                <wp:lineTo x="-216" y="0"/>
              </wp:wrapPolygon>
            </wp:wrapTight>
            <wp:docPr id="21" name="obrázek 3" descr="C:\Users\W8\Pictures\Camera Roll\Corpus Domini 13.6.2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8\Pictures\Camera Roll\Corpus Domini 13.6.2022\9.JPG"/>
                    <pic:cNvPicPr preferRelativeResize="0">
                      <a:picLocks noChangeAspect="1" noChangeArrowheads="1"/>
                    </pic:cNvPicPr>
                  </pic:nvPicPr>
                  <pic:blipFill>
                    <a:blip r:embed="rId10" cstate="print"/>
                    <a:srcRect/>
                    <a:stretch>
                      <a:fillRect/>
                    </a:stretch>
                  </pic:blipFill>
                  <pic:spPr bwMode="auto">
                    <a:xfrm>
                      <a:off x="0" y="0"/>
                      <a:ext cx="1905000" cy="1266825"/>
                    </a:xfrm>
                    <a:prstGeom prst="rect">
                      <a:avLst/>
                    </a:prstGeom>
                    <a:noFill/>
                    <a:ln w="9525">
                      <a:noFill/>
                      <a:miter lim="800000"/>
                      <a:headEnd/>
                      <a:tailEnd/>
                    </a:ln>
                  </pic:spPr>
                </pic:pic>
              </a:graphicData>
            </a:graphic>
          </wp:anchor>
        </w:drawing>
      </w:r>
      <w:r w:rsidRPr="00830FDE">
        <w:rPr>
          <w:rFonts w:ascii="Arial" w:hAnsi="Arial" w:cs="Arial"/>
          <w:sz w:val="20"/>
          <w:szCs w:val="20"/>
        </w:rPr>
        <w:t xml:space="preserve">V pondělí </w:t>
      </w:r>
      <w:r>
        <w:rPr>
          <w:rFonts w:ascii="Arial" w:hAnsi="Arial" w:cs="Arial"/>
          <w:sz w:val="20"/>
          <w:szCs w:val="20"/>
        </w:rPr>
        <w:t xml:space="preserve">13. </w:t>
      </w:r>
      <w:proofErr w:type="gramStart"/>
      <w:r>
        <w:rPr>
          <w:rFonts w:ascii="Arial" w:hAnsi="Arial" w:cs="Arial"/>
          <w:sz w:val="20"/>
          <w:szCs w:val="20"/>
        </w:rPr>
        <w:t>června</w:t>
      </w:r>
      <w:proofErr w:type="gramEnd"/>
      <w:r>
        <w:rPr>
          <w:rFonts w:ascii="Arial" w:hAnsi="Arial" w:cs="Arial"/>
          <w:sz w:val="20"/>
          <w:szCs w:val="20"/>
        </w:rPr>
        <w:t xml:space="preserve"> dopoledne přívítal starosta obce v Bujanově poutníky pěšího putování z Prahy do italského města Orvieta. Jejich</w:t>
      </w:r>
      <w:r w:rsidR="00881A43">
        <w:rPr>
          <w:rFonts w:ascii="Arial" w:hAnsi="Arial" w:cs="Arial"/>
          <w:sz w:val="20"/>
          <w:szCs w:val="20"/>
        </w:rPr>
        <w:t>,</w:t>
      </w:r>
      <w:r>
        <w:rPr>
          <w:rFonts w:ascii="Arial" w:hAnsi="Arial" w:cs="Arial"/>
          <w:sz w:val="20"/>
          <w:szCs w:val="20"/>
        </w:rPr>
        <w:t xml:space="preserve"> tentokrát 11. </w:t>
      </w:r>
      <w:proofErr w:type="gramStart"/>
      <w:r>
        <w:rPr>
          <w:rFonts w:ascii="Arial" w:hAnsi="Arial" w:cs="Arial"/>
          <w:sz w:val="20"/>
          <w:szCs w:val="20"/>
        </w:rPr>
        <w:t>etapa</w:t>
      </w:r>
      <w:proofErr w:type="gramEnd"/>
      <w:r>
        <w:rPr>
          <w:rFonts w:ascii="Arial" w:hAnsi="Arial" w:cs="Arial"/>
          <w:sz w:val="20"/>
          <w:szCs w:val="20"/>
        </w:rPr>
        <w:t xml:space="preserve"> z Kaplice do Vyššího Brodu je opět zavedla do naší </w:t>
      </w:r>
      <w:r w:rsidR="00881A43">
        <w:rPr>
          <w:rFonts w:ascii="Arial" w:hAnsi="Arial" w:cs="Arial"/>
          <w:sz w:val="20"/>
          <w:szCs w:val="20"/>
        </w:rPr>
        <w:t xml:space="preserve">obce, k obecnímu úřadu. Zde se při krátké zastávce občerstvili tradičními bujanovskými koláči </w:t>
      </w:r>
      <w:proofErr w:type="gramStart"/>
      <w:r w:rsidR="00881A43">
        <w:rPr>
          <w:rFonts w:ascii="Arial" w:hAnsi="Arial" w:cs="Arial"/>
          <w:sz w:val="20"/>
          <w:szCs w:val="20"/>
        </w:rPr>
        <w:t>a</w:t>
      </w:r>
      <w:proofErr w:type="gramEnd"/>
      <w:r w:rsidR="00881A43">
        <w:rPr>
          <w:rFonts w:ascii="Arial" w:hAnsi="Arial" w:cs="Arial"/>
          <w:sz w:val="20"/>
          <w:szCs w:val="20"/>
        </w:rPr>
        <w:t xml:space="preserve"> ovocem.</w:t>
      </w:r>
    </w:p>
    <w:p w:rsidR="00BE5E5F" w:rsidRDefault="00BE5E5F" w:rsidP="00BE5E5F">
      <w:pPr>
        <w:rPr>
          <w:rFonts w:ascii="Arial" w:hAnsi="Arial" w:cs="Arial"/>
          <w:sz w:val="20"/>
          <w:szCs w:val="20"/>
        </w:rPr>
      </w:pPr>
      <w:r>
        <w:rPr>
          <w:rFonts w:ascii="Arial" w:hAnsi="Arial" w:cs="Arial"/>
          <w:sz w:val="20"/>
          <w:szCs w:val="20"/>
        </w:rPr>
        <w:t xml:space="preserve"> Tradice štafetového běhu a posléze pěšího putování z Prahy do Orvieta se zrodila v roce 2000 v souvislosti s o</w:t>
      </w:r>
      <w:r w:rsidR="00A7115C">
        <w:rPr>
          <w:rFonts w:ascii="Arial" w:hAnsi="Arial" w:cs="Arial"/>
          <w:sz w:val="20"/>
          <w:szCs w:val="20"/>
        </w:rPr>
        <w:t>slavami konce starého</w:t>
      </w:r>
      <w:r>
        <w:rPr>
          <w:rFonts w:ascii="Arial" w:hAnsi="Arial" w:cs="Arial"/>
          <w:sz w:val="20"/>
          <w:szCs w:val="20"/>
        </w:rPr>
        <w:t xml:space="preserve"> a začátku nového tisíciletí, kdy</w:t>
      </w:r>
      <w:r w:rsidR="00881A43">
        <w:rPr>
          <w:rFonts w:ascii="Arial" w:hAnsi="Arial" w:cs="Arial"/>
          <w:sz w:val="20"/>
          <w:szCs w:val="20"/>
        </w:rPr>
        <w:t xml:space="preserve"> se Praha</w:t>
      </w:r>
      <w:r>
        <w:rPr>
          <w:rFonts w:ascii="Arial" w:hAnsi="Arial" w:cs="Arial"/>
          <w:sz w:val="20"/>
          <w:szCs w:val="20"/>
        </w:rPr>
        <w:t xml:space="preserve"> pyšnila titulem Evropské město kultury.  Historické události na které tato nová tradice navazuje se však udály již před více než sedmi sty padesáti lety a daly </w:t>
      </w:r>
      <w:proofErr w:type="gramStart"/>
      <w:r>
        <w:rPr>
          <w:rFonts w:ascii="Arial" w:hAnsi="Arial" w:cs="Arial"/>
          <w:sz w:val="20"/>
          <w:szCs w:val="20"/>
        </w:rPr>
        <w:t>vzniknout  jednomu</w:t>
      </w:r>
      <w:proofErr w:type="gramEnd"/>
      <w:r>
        <w:rPr>
          <w:rFonts w:ascii="Arial" w:hAnsi="Arial" w:cs="Arial"/>
          <w:sz w:val="20"/>
          <w:szCs w:val="20"/>
        </w:rPr>
        <w:t xml:space="preserve"> z nejvýznamnějších církevních svátků – svátku Božího těla.</w:t>
      </w:r>
    </w:p>
    <w:p w:rsidR="00BE5E5F" w:rsidRPr="00B70DDE" w:rsidRDefault="00BE5E5F" w:rsidP="00BE5E5F">
      <w:pPr>
        <w:rPr>
          <w:rFonts w:ascii="Arial" w:hAnsi="Arial" w:cs="Arial"/>
          <w:sz w:val="20"/>
          <w:szCs w:val="20"/>
        </w:rPr>
      </w:pPr>
      <w:r>
        <w:rPr>
          <w:rFonts w:ascii="Arial" w:hAnsi="Arial" w:cs="Arial"/>
          <w:sz w:val="20"/>
          <w:szCs w:val="20"/>
        </w:rPr>
        <w:t xml:space="preserve">Legenda uvádí, že jakýsi kněz ze střední Evropy při </w:t>
      </w:r>
      <w:proofErr w:type="gramStart"/>
      <w:r>
        <w:rPr>
          <w:rFonts w:ascii="Arial" w:hAnsi="Arial" w:cs="Arial"/>
          <w:sz w:val="20"/>
          <w:szCs w:val="20"/>
        </w:rPr>
        <w:t>svém  putování</w:t>
      </w:r>
      <w:proofErr w:type="gramEnd"/>
      <w:r>
        <w:rPr>
          <w:rFonts w:ascii="Arial" w:hAnsi="Arial" w:cs="Arial"/>
          <w:sz w:val="20"/>
          <w:szCs w:val="20"/>
        </w:rPr>
        <w:t xml:space="preserve"> do Říma v roce 1263 v bolsenském kostele sv. Kristiny sloužil mši. Po požehnání se hostie, kterou držel v ruce zbrotila krví, která pak kapala </w:t>
      </w:r>
      <w:proofErr w:type="gramStart"/>
      <w:r>
        <w:rPr>
          <w:rFonts w:ascii="Arial" w:hAnsi="Arial" w:cs="Arial"/>
          <w:sz w:val="20"/>
          <w:szCs w:val="20"/>
        </w:rPr>
        <w:t>na</w:t>
      </w:r>
      <w:proofErr w:type="gramEnd"/>
      <w:r>
        <w:rPr>
          <w:rFonts w:ascii="Arial" w:hAnsi="Arial" w:cs="Arial"/>
          <w:sz w:val="20"/>
          <w:szCs w:val="20"/>
        </w:rPr>
        <w:t xml:space="preserve"> roušku na oltářním stole a na kamennou dlažbu před oltáře</w:t>
      </w:r>
      <w:r w:rsidR="00881A43">
        <w:rPr>
          <w:rFonts w:ascii="Arial" w:hAnsi="Arial" w:cs="Arial"/>
          <w:sz w:val="20"/>
          <w:szCs w:val="20"/>
        </w:rPr>
        <w:t>m. Zpráva o zázraku, kterou se b</w:t>
      </w:r>
      <w:r>
        <w:rPr>
          <w:rFonts w:ascii="Arial" w:hAnsi="Arial" w:cs="Arial"/>
          <w:sz w:val="20"/>
          <w:szCs w:val="20"/>
        </w:rPr>
        <w:t>olsenští snažili utajit, aby zázračně zkrvavené p</w:t>
      </w:r>
      <w:r w:rsidR="00881A43">
        <w:rPr>
          <w:rFonts w:ascii="Arial" w:hAnsi="Arial" w:cs="Arial"/>
          <w:sz w:val="20"/>
          <w:szCs w:val="20"/>
        </w:rPr>
        <w:t xml:space="preserve">ředměty zůstaly v jejich městě </w:t>
      </w:r>
      <w:r>
        <w:rPr>
          <w:rFonts w:ascii="Arial" w:hAnsi="Arial" w:cs="Arial"/>
          <w:sz w:val="20"/>
          <w:szCs w:val="20"/>
        </w:rPr>
        <w:t xml:space="preserve">se však donesla k papeži Urbanovi IV., který v té době sídlil v nedalekém Orvietu. Ten přikázal orvietskému biskupovi Jakubovi, aby krví potřísněné předměty prozkoumal a relikvie přenesl do Orvieta.  Biskup relikvie papežovi slavnostně předal </w:t>
      </w:r>
      <w:proofErr w:type="gramStart"/>
      <w:r>
        <w:rPr>
          <w:rFonts w:ascii="Arial" w:hAnsi="Arial" w:cs="Arial"/>
          <w:sz w:val="20"/>
          <w:szCs w:val="20"/>
        </w:rPr>
        <w:t>na</w:t>
      </w:r>
      <w:proofErr w:type="gramEnd"/>
      <w:r>
        <w:rPr>
          <w:rFonts w:ascii="Arial" w:hAnsi="Arial" w:cs="Arial"/>
          <w:sz w:val="20"/>
          <w:szCs w:val="20"/>
        </w:rPr>
        <w:t xml:space="preserve"> mostě Rio Chario u Orvieta. Ty pak byly</w:t>
      </w:r>
      <w:r w:rsidR="00881A43">
        <w:rPr>
          <w:rFonts w:ascii="Arial" w:hAnsi="Arial" w:cs="Arial"/>
          <w:sz w:val="20"/>
          <w:szCs w:val="20"/>
        </w:rPr>
        <w:t xml:space="preserve"> uloženy v sakristii katedrály </w:t>
      </w:r>
      <w:r>
        <w:rPr>
          <w:rFonts w:ascii="Arial" w:hAnsi="Arial" w:cs="Arial"/>
          <w:sz w:val="20"/>
          <w:szCs w:val="20"/>
        </w:rPr>
        <w:t>Panny Marie.</w:t>
      </w:r>
    </w:p>
    <w:p w:rsidR="00BE5E5F" w:rsidRDefault="00BE5E5F" w:rsidP="00BE5E5F">
      <w:pPr>
        <w:ind w:firstLine="0"/>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716608" behindDoc="1" locked="0" layoutInCell="1" allowOverlap="1">
            <wp:simplePos x="0" y="0"/>
            <wp:positionH relativeFrom="column">
              <wp:posOffset>100330</wp:posOffset>
            </wp:positionH>
            <wp:positionV relativeFrom="paragraph">
              <wp:posOffset>204470</wp:posOffset>
            </wp:positionV>
            <wp:extent cx="1240155" cy="1859915"/>
            <wp:effectExtent l="19050" t="0" r="0" b="0"/>
            <wp:wrapTight wrapText="bothSides">
              <wp:wrapPolygon edited="0">
                <wp:start x="-332" y="0"/>
                <wp:lineTo x="-332" y="21460"/>
                <wp:lineTo x="21567" y="21460"/>
                <wp:lineTo x="21567" y="0"/>
                <wp:lineTo x="-332" y="0"/>
              </wp:wrapPolygon>
            </wp:wrapTight>
            <wp:docPr id="23" name="obrázek 4" descr="C:\Users\W8\Pictures\Camera Roll\Corpus Domini 13.6.202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8\Pictures\Camera Roll\Corpus Domini 13.6.2022\16.JPG"/>
                    <pic:cNvPicPr preferRelativeResize="0">
                      <a:picLocks noChangeAspect="1" noChangeArrowheads="1"/>
                    </pic:cNvPicPr>
                  </pic:nvPicPr>
                  <pic:blipFill>
                    <a:blip r:embed="rId11" cstate="print"/>
                    <a:srcRect/>
                    <a:stretch>
                      <a:fillRect/>
                    </a:stretch>
                  </pic:blipFill>
                  <pic:spPr bwMode="auto">
                    <a:xfrm>
                      <a:off x="0" y="0"/>
                      <a:ext cx="1240155" cy="1859915"/>
                    </a:xfrm>
                    <a:prstGeom prst="rect">
                      <a:avLst/>
                    </a:prstGeom>
                    <a:noFill/>
                    <a:ln w="9525">
                      <a:noFill/>
                      <a:miter lim="800000"/>
                      <a:headEnd/>
                      <a:tailEnd/>
                    </a:ln>
                  </pic:spPr>
                </pic:pic>
              </a:graphicData>
            </a:graphic>
          </wp:anchor>
        </w:drawing>
      </w:r>
      <w:r>
        <w:rPr>
          <w:rFonts w:ascii="Arial" w:hAnsi="Arial" w:cs="Arial"/>
          <w:sz w:val="20"/>
          <w:szCs w:val="20"/>
        </w:rPr>
        <w:t xml:space="preserve">Papež Urban pod dojmem zázraku bulou „Transitorus” 11. </w:t>
      </w:r>
      <w:proofErr w:type="gramStart"/>
      <w:r>
        <w:rPr>
          <w:rFonts w:ascii="Arial" w:hAnsi="Arial" w:cs="Arial"/>
          <w:sz w:val="20"/>
          <w:szCs w:val="20"/>
        </w:rPr>
        <w:t>srpna</w:t>
      </w:r>
      <w:proofErr w:type="gramEnd"/>
      <w:r>
        <w:rPr>
          <w:rFonts w:ascii="Arial" w:hAnsi="Arial" w:cs="Arial"/>
          <w:sz w:val="20"/>
          <w:szCs w:val="20"/>
        </w:rPr>
        <w:t xml:space="preserve"> roku 1264 vyhlásil pro celou západní církev nový svátek  </w:t>
      </w:r>
      <w:r w:rsidRPr="00B70DDE">
        <w:rPr>
          <w:rFonts w:ascii="Arial" w:hAnsi="Arial" w:cs="Arial"/>
          <w:sz w:val="20"/>
          <w:szCs w:val="20"/>
        </w:rPr>
        <w:t>„Corpus Domini“</w:t>
      </w:r>
      <w:r w:rsidR="00881A43">
        <w:rPr>
          <w:rFonts w:ascii="Arial" w:hAnsi="Arial" w:cs="Arial"/>
          <w:sz w:val="20"/>
          <w:szCs w:val="20"/>
        </w:rPr>
        <w:t>,</w:t>
      </w:r>
      <w:r w:rsidRPr="00B70DDE">
        <w:rPr>
          <w:rFonts w:ascii="Arial" w:hAnsi="Arial" w:cs="Arial"/>
          <w:sz w:val="20"/>
          <w:szCs w:val="20"/>
        </w:rPr>
        <w:t xml:space="preserve">  slavnost „Těla a Krve Páně“ dříve zvaná svátek „Božího Těla“ </w:t>
      </w:r>
      <w:r>
        <w:rPr>
          <w:rFonts w:ascii="Arial" w:hAnsi="Arial" w:cs="Arial"/>
          <w:sz w:val="20"/>
          <w:szCs w:val="20"/>
        </w:rPr>
        <w:t xml:space="preserve">. Při přípravě oslav milenia v roce 2000 v Orvietu zjistili, že v místní bolsenské tradici, poprve písemně zaznamenané až roku 1675 při příležitosti výstavby nové barokní kaple zázraku v Bolseně je uvedeno, že onen kněz ze střední Evropy je konkrétně kněz Petr z Prahy. Syn zámožných pražských měšťanů Volfganga a Sismondy. To byl bezprostřední impuls k založení štafetového běhu po trase, </w:t>
      </w:r>
      <w:proofErr w:type="gramStart"/>
      <w:r>
        <w:rPr>
          <w:rFonts w:ascii="Arial" w:hAnsi="Arial" w:cs="Arial"/>
          <w:sz w:val="20"/>
          <w:szCs w:val="20"/>
        </w:rPr>
        <w:t>kterou  kněz</w:t>
      </w:r>
      <w:proofErr w:type="gramEnd"/>
      <w:r>
        <w:rPr>
          <w:rFonts w:ascii="Arial" w:hAnsi="Arial" w:cs="Arial"/>
          <w:sz w:val="20"/>
          <w:szCs w:val="20"/>
        </w:rPr>
        <w:t xml:space="preserve"> Petr zřejmě prošel.    </w:t>
      </w:r>
    </w:p>
    <w:p w:rsidR="00BE5E5F" w:rsidRDefault="00BE5E5F" w:rsidP="00BE5E5F">
      <w:pPr>
        <w:rPr>
          <w:rFonts w:ascii="Arial" w:hAnsi="Arial" w:cs="Arial"/>
          <w:sz w:val="20"/>
          <w:szCs w:val="20"/>
        </w:rPr>
      </w:pPr>
      <w:r>
        <w:rPr>
          <w:rFonts w:ascii="Arial" w:hAnsi="Arial" w:cs="Arial"/>
          <w:sz w:val="20"/>
          <w:szCs w:val="20"/>
        </w:rPr>
        <w:t>I když se vědecké bádání staví k dávné bolsenské události dosti obezřetně</w:t>
      </w:r>
      <w:r w:rsidR="00881A43">
        <w:rPr>
          <w:rFonts w:ascii="Arial" w:hAnsi="Arial" w:cs="Arial"/>
          <w:sz w:val="20"/>
          <w:szCs w:val="20"/>
        </w:rPr>
        <w:t xml:space="preserve">, </w:t>
      </w:r>
      <w:r>
        <w:rPr>
          <w:rFonts w:ascii="Arial" w:hAnsi="Arial" w:cs="Arial"/>
          <w:sz w:val="20"/>
          <w:szCs w:val="20"/>
        </w:rPr>
        <w:t>dala tato zázračná epizoda vzniknout významnému církevnímu svátku a také nové tradici štafetového putování.</w:t>
      </w:r>
    </w:p>
    <w:p w:rsidR="00BE5E5F" w:rsidRDefault="00881A43" w:rsidP="00BE5E5F">
      <w:pPr>
        <w:ind w:firstLine="0"/>
        <w:rPr>
          <w:rFonts w:ascii="Arial" w:hAnsi="Arial" w:cs="Arial"/>
          <w:sz w:val="20"/>
          <w:szCs w:val="20"/>
        </w:rPr>
      </w:pPr>
      <w:r>
        <w:rPr>
          <w:rFonts w:ascii="Arial" w:hAnsi="Arial" w:cs="Arial"/>
          <w:sz w:val="20"/>
          <w:szCs w:val="20"/>
        </w:rPr>
        <w:t xml:space="preserve">     Termí</w:t>
      </w:r>
      <w:r w:rsidR="00BE5E5F">
        <w:rPr>
          <w:rFonts w:ascii="Arial" w:hAnsi="Arial" w:cs="Arial"/>
          <w:sz w:val="20"/>
          <w:szCs w:val="20"/>
        </w:rPr>
        <w:t xml:space="preserve">n putování je pohyblivý a řídí se svátkem Corpus Domini, který se slaví 9 týdnů po velikonočních svátcích.  Celá akce se koná díky podpoře obcí a měst </w:t>
      </w:r>
      <w:proofErr w:type="gramStart"/>
      <w:r w:rsidR="00BE5E5F">
        <w:rPr>
          <w:rFonts w:ascii="Arial" w:hAnsi="Arial" w:cs="Arial"/>
          <w:sz w:val="20"/>
          <w:szCs w:val="20"/>
        </w:rPr>
        <w:t>na</w:t>
      </w:r>
      <w:proofErr w:type="gramEnd"/>
      <w:r w:rsidR="00BE5E5F">
        <w:rPr>
          <w:rFonts w:ascii="Arial" w:hAnsi="Arial" w:cs="Arial"/>
          <w:sz w:val="20"/>
          <w:szCs w:val="20"/>
        </w:rPr>
        <w:t xml:space="preserve"> trase putování, podpoře mnoha sponzorů na české i italské straně a pod záštitou kardinála, města Prahy, Středočeského a Jihočeského kraje.   </w:t>
      </w:r>
    </w:p>
    <w:p w:rsidR="002D6525" w:rsidRDefault="00BE5E5F" w:rsidP="00BE5E5F">
      <w:pPr>
        <w:ind w:firstLine="0"/>
        <w:rPr>
          <w:rFonts w:ascii="Arial" w:hAnsi="Arial" w:cs="Arial"/>
          <w:sz w:val="20"/>
          <w:szCs w:val="20"/>
        </w:rPr>
      </w:pPr>
      <w:r>
        <w:rPr>
          <w:rFonts w:ascii="Arial" w:hAnsi="Arial" w:cs="Arial"/>
          <w:sz w:val="20"/>
          <w:szCs w:val="20"/>
        </w:rPr>
        <w:lastRenderedPageBreak/>
        <w:t xml:space="preserve">     V letošním roce je projekt realizován po dvou letech pandemie v plném rozsahu, t</w:t>
      </w:r>
      <w:r w:rsidR="002D6525">
        <w:rPr>
          <w:rFonts w:ascii="Arial" w:hAnsi="Arial" w:cs="Arial"/>
          <w:sz w:val="20"/>
          <w:szCs w:val="20"/>
        </w:rPr>
        <w:t>edy i se slavnostním zakončením</w:t>
      </w:r>
      <w:r w:rsidRPr="00B70DDE">
        <w:rPr>
          <w:rFonts w:ascii="Arial" w:hAnsi="Arial" w:cs="Arial"/>
          <w:sz w:val="20"/>
          <w:szCs w:val="20"/>
        </w:rPr>
        <w:t xml:space="preserve"> </w:t>
      </w:r>
      <w:r w:rsidR="002D6525">
        <w:rPr>
          <w:rFonts w:ascii="Arial" w:hAnsi="Arial" w:cs="Arial"/>
          <w:sz w:val="20"/>
          <w:szCs w:val="20"/>
        </w:rPr>
        <w:t>putování v Orvietu. V</w:t>
      </w:r>
      <w:r>
        <w:rPr>
          <w:rFonts w:ascii="Arial" w:hAnsi="Arial" w:cs="Arial"/>
          <w:sz w:val="20"/>
          <w:szCs w:val="20"/>
        </w:rPr>
        <w:t>rcholem</w:t>
      </w:r>
      <w:r w:rsidR="002D6525">
        <w:rPr>
          <w:rFonts w:ascii="Arial" w:hAnsi="Arial" w:cs="Arial"/>
          <w:sz w:val="20"/>
          <w:szCs w:val="20"/>
        </w:rPr>
        <w:t xml:space="preserve"> slavností byl v sobotu 18.6.</w:t>
      </w:r>
      <w:r>
        <w:rPr>
          <w:rFonts w:ascii="Arial" w:hAnsi="Arial" w:cs="Arial"/>
          <w:sz w:val="20"/>
          <w:szCs w:val="20"/>
        </w:rPr>
        <w:t xml:space="preserve"> </w:t>
      </w:r>
      <w:proofErr w:type="gramStart"/>
      <w:r>
        <w:rPr>
          <w:rFonts w:ascii="Arial" w:hAnsi="Arial" w:cs="Arial"/>
          <w:sz w:val="20"/>
          <w:szCs w:val="20"/>
        </w:rPr>
        <w:t>sportovní</w:t>
      </w:r>
      <w:proofErr w:type="gramEnd"/>
      <w:r>
        <w:rPr>
          <w:rFonts w:ascii="Arial" w:hAnsi="Arial" w:cs="Arial"/>
          <w:sz w:val="20"/>
          <w:szCs w:val="20"/>
        </w:rPr>
        <w:t xml:space="preserve"> a kulturní večer na náměstí v Orvietu před hlavní</w:t>
      </w:r>
      <w:r w:rsidRPr="00B70DDE">
        <w:rPr>
          <w:rFonts w:ascii="Arial" w:hAnsi="Arial" w:cs="Arial"/>
          <w:sz w:val="20"/>
          <w:szCs w:val="20"/>
        </w:rPr>
        <w:t xml:space="preserve"> </w:t>
      </w:r>
      <w:r>
        <w:rPr>
          <w:rFonts w:ascii="Arial" w:hAnsi="Arial" w:cs="Arial"/>
          <w:sz w:val="20"/>
          <w:szCs w:val="20"/>
        </w:rPr>
        <w:t>katedrálou, která byla postavena na počest tohoto svátku</w:t>
      </w:r>
      <w:r w:rsidR="002D6525">
        <w:rPr>
          <w:rFonts w:ascii="Arial" w:hAnsi="Arial" w:cs="Arial"/>
          <w:sz w:val="20"/>
          <w:szCs w:val="20"/>
        </w:rPr>
        <w:t xml:space="preserve">. </w:t>
      </w:r>
    </w:p>
    <w:p w:rsidR="00BE5E5F" w:rsidRDefault="002D6525" w:rsidP="00BE5E5F">
      <w:pPr>
        <w:ind w:firstLine="0"/>
        <w:rPr>
          <w:rFonts w:ascii="Arial" w:hAnsi="Arial" w:cs="Arial"/>
          <w:sz w:val="20"/>
          <w:szCs w:val="20"/>
        </w:rPr>
      </w:pPr>
      <w:r>
        <w:rPr>
          <w:rFonts w:ascii="Arial" w:hAnsi="Arial" w:cs="Arial"/>
          <w:sz w:val="20"/>
          <w:szCs w:val="20"/>
        </w:rPr>
        <w:t>V</w:t>
      </w:r>
      <w:r w:rsidR="00BE5E5F">
        <w:rPr>
          <w:rFonts w:ascii="Arial" w:hAnsi="Arial" w:cs="Arial"/>
          <w:sz w:val="20"/>
          <w:szCs w:val="20"/>
        </w:rPr>
        <w:t xml:space="preserve"> neděli 19.6.</w:t>
      </w:r>
      <w:r>
        <w:rPr>
          <w:rFonts w:ascii="Arial" w:hAnsi="Arial" w:cs="Arial"/>
          <w:sz w:val="20"/>
          <w:szCs w:val="20"/>
        </w:rPr>
        <w:t xml:space="preserve"> </w:t>
      </w:r>
      <w:proofErr w:type="gramStart"/>
      <w:r>
        <w:rPr>
          <w:rFonts w:ascii="Arial" w:hAnsi="Arial" w:cs="Arial"/>
          <w:sz w:val="20"/>
          <w:szCs w:val="20"/>
        </w:rPr>
        <w:t>se</w:t>
      </w:r>
      <w:proofErr w:type="gramEnd"/>
      <w:r>
        <w:rPr>
          <w:rFonts w:ascii="Arial" w:hAnsi="Arial" w:cs="Arial"/>
          <w:sz w:val="20"/>
          <w:szCs w:val="20"/>
        </w:rPr>
        <w:t xml:space="preserve"> pak konala</w:t>
      </w:r>
      <w:r w:rsidR="00BE5E5F">
        <w:rPr>
          <w:rFonts w:ascii="Arial" w:hAnsi="Arial" w:cs="Arial"/>
          <w:sz w:val="20"/>
          <w:szCs w:val="20"/>
        </w:rPr>
        <w:t xml:space="preserve"> slavnostní mše a slavnostní procesí městem.</w:t>
      </w:r>
      <w:r w:rsidR="00BE5E5F" w:rsidRPr="00B70DDE">
        <w:rPr>
          <w:rFonts w:ascii="Arial" w:hAnsi="Arial" w:cs="Arial"/>
          <w:sz w:val="20"/>
          <w:szCs w:val="20"/>
        </w:rPr>
        <w:t xml:space="preserve"> </w:t>
      </w:r>
    </w:p>
    <w:p w:rsidR="00C03915" w:rsidRDefault="00BE5E5F" w:rsidP="00BE5E5F">
      <w:pPr>
        <w:ind w:firstLine="0"/>
        <w:rPr>
          <w:rFonts w:ascii="Arial" w:hAnsi="Arial" w:cs="Arial"/>
          <w:b/>
          <w:sz w:val="24"/>
          <w:szCs w:val="24"/>
        </w:rPr>
      </w:pPr>
      <w:r>
        <w:rPr>
          <w:rFonts w:ascii="Arial" w:hAnsi="Arial" w:cs="Arial"/>
          <w:sz w:val="20"/>
          <w:szCs w:val="20"/>
        </w:rPr>
        <w:tab/>
      </w:r>
    </w:p>
    <w:p w:rsidR="00C83882" w:rsidRDefault="00C83882" w:rsidP="001D538C">
      <w:pPr>
        <w:rPr>
          <w:rFonts w:ascii="Arial" w:hAnsi="Arial" w:cs="Arial"/>
          <w:sz w:val="20"/>
          <w:szCs w:val="20"/>
        </w:rPr>
      </w:pPr>
    </w:p>
    <w:p w:rsidR="00FF5189" w:rsidRDefault="00FF5189" w:rsidP="005C09AD">
      <w:pPr>
        <w:ind w:firstLine="0"/>
        <w:rPr>
          <w:rFonts w:ascii="Arial" w:hAnsi="Arial" w:cs="Arial"/>
          <w:b/>
        </w:rPr>
      </w:pPr>
    </w:p>
    <w:p w:rsidR="008B5AC7" w:rsidRPr="008A67A1" w:rsidRDefault="008B5AC7" w:rsidP="001D538C">
      <w:pPr>
        <w:rPr>
          <w:rFonts w:ascii="Arial" w:hAnsi="Arial" w:cs="Arial"/>
          <w:b/>
        </w:rPr>
      </w:pPr>
      <w:r w:rsidRPr="008A67A1">
        <w:rPr>
          <w:rFonts w:ascii="Arial" w:hAnsi="Arial" w:cs="Arial"/>
          <w:b/>
        </w:rPr>
        <w:t>Konec školního roku</w:t>
      </w:r>
    </w:p>
    <w:p w:rsidR="00654440" w:rsidRDefault="008A67A1" w:rsidP="00F943B1">
      <w:pPr>
        <w:rPr>
          <w:rFonts w:ascii="Arial" w:hAnsi="Arial" w:cs="Arial"/>
          <w:sz w:val="20"/>
          <w:szCs w:val="20"/>
        </w:rPr>
      </w:pPr>
      <w:r>
        <w:rPr>
          <w:rFonts w:ascii="Arial" w:hAnsi="Arial" w:cs="Arial"/>
          <w:sz w:val="20"/>
          <w:szCs w:val="20"/>
        </w:rPr>
        <w:t>Červen určitě patří</w:t>
      </w:r>
      <w:r w:rsidR="002D6525">
        <w:rPr>
          <w:rFonts w:ascii="Arial" w:hAnsi="Arial" w:cs="Arial"/>
          <w:sz w:val="20"/>
          <w:szCs w:val="20"/>
        </w:rPr>
        <w:t xml:space="preserve"> mezi</w:t>
      </w:r>
      <w:r>
        <w:rPr>
          <w:rFonts w:ascii="Arial" w:hAnsi="Arial" w:cs="Arial"/>
          <w:sz w:val="20"/>
          <w:szCs w:val="20"/>
        </w:rPr>
        <w:t xml:space="preserve"> měsíce, který mají v oblibě </w:t>
      </w:r>
      <w:r w:rsidR="003855BC">
        <w:rPr>
          <w:rFonts w:ascii="Arial" w:hAnsi="Arial" w:cs="Arial"/>
          <w:sz w:val="20"/>
          <w:szCs w:val="20"/>
        </w:rPr>
        <w:t xml:space="preserve">snad </w:t>
      </w:r>
      <w:r>
        <w:rPr>
          <w:rFonts w:ascii="Arial" w:hAnsi="Arial" w:cs="Arial"/>
          <w:sz w:val="20"/>
          <w:szCs w:val="20"/>
        </w:rPr>
        <w:t xml:space="preserve">všichni školáci. Končí školní rok a začínají dvouměsíční prázdniny. </w:t>
      </w:r>
      <w:r w:rsidR="00F36BD9">
        <w:rPr>
          <w:rFonts w:ascii="Arial" w:hAnsi="Arial" w:cs="Arial"/>
          <w:sz w:val="20"/>
          <w:szCs w:val="20"/>
        </w:rPr>
        <w:t xml:space="preserve"> Se školou se rozloučili žáci základní školy </w:t>
      </w:r>
      <w:r w:rsidR="003855BC">
        <w:rPr>
          <w:rFonts w:ascii="Arial" w:hAnsi="Arial" w:cs="Arial"/>
          <w:sz w:val="20"/>
          <w:szCs w:val="20"/>
        </w:rPr>
        <w:t xml:space="preserve">ve čtvrtek 30. </w:t>
      </w:r>
      <w:proofErr w:type="gramStart"/>
      <w:r w:rsidR="003855BC">
        <w:rPr>
          <w:rFonts w:ascii="Arial" w:hAnsi="Arial" w:cs="Arial"/>
          <w:sz w:val="20"/>
          <w:szCs w:val="20"/>
        </w:rPr>
        <w:t>června</w:t>
      </w:r>
      <w:proofErr w:type="gramEnd"/>
      <w:r w:rsidR="003855BC">
        <w:rPr>
          <w:rFonts w:ascii="Arial" w:hAnsi="Arial" w:cs="Arial"/>
          <w:sz w:val="20"/>
          <w:szCs w:val="20"/>
        </w:rPr>
        <w:t>. Při slavnostním rozloučení předala učitelka paní Stoličková a ředitelka školy paní Floriánová dětem vysvědčení, kterým ocenily jejich celoroční snahu</w:t>
      </w:r>
      <w:r w:rsidR="00214B32">
        <w:rPr>
          <w:rFonts w:ascii="Arial" w:hAnsi="Arial" w:cs="Arial"/>
          <w:sz w:val="20"/>
          <w:szCs w:val="20"/>
        </w:rPr>
        <w:t xml:space="preserve"> ve školním roce 2021/2022</w:t>
      </w:r>
      <w:r w:rsidR="003855BC">
        <w:rPr>
          <w:rFonts w:ascii="Arial" w:hAnsi="Arial" w:cs="Arial"/>
          <w:sz w:val="20"/>
          <w:szCs w:val="20"/>
        </w:rPr>
        <w:t xml:space="preserve">. </w:t>
      </w:r>
      <w:r w:rsidR="00265C98">
        <w:rPr>
          <w:rFonts w:ascii="Arial" w:hAnsi="Arial" w:cs="Arial"/>
          <w:sz w:val="20"/>
          <w:szCs w:val="20"/>
        </w:rPr>
        <w:t xml:space="preserve">Bujanovskou školu ukončilo </w:t>
      </w:r>
      <w:r w:rsidR="00F943B1">
        <w:rPr>
          <w:rFonts w:ascii="Arial" w:hAnsi="Arial" w:cs="Arial"/>
          <w:sz w:val="20"/>
          <w:szCs w:val="20"/>
        </w:rPr>
        <w:t>13 žáků.</w:t>
      </w:r>
      <w:r w:rsidR="00B41E5D">
        <w:rPr>
          <w:rFonts w:ascii="Arial" w:hAnsi="Arial" w:cs="Arial"/>
          <w:sz w:val="20"/>
          <w:szCs w:val="20"/>
        </w:rPr>
        <w:t xml:space="preserve"> </w:t>
      </w:r>
      <w:r w:rsidR="00265C98">
        <w:rPr>
          <w:rFonts w:ascii="Arial" w:hAnsi="Arial" w:cs="Arial"/>
          <w:sz w:val="20"/>
          <w:szCs w:val="20"/>
        </w:rPr>
        <w:t xml:space="preserve">Po prázdninách z nich dva </w:t>
      </w:r>
      <w:proofErr w:type="gramStart"/>
      <w:r w:rsidR="00265C98">
        <w:rPr>
          <w:rFonts w:ascii="Arial" w:hAnsi="Arial" w:cs="Arial"/>
          <w:sz w:val="20"/>
          <w:szCs w:val="20"/>
        </w:rPr>
        <w:t>žáci  nastoupí</w:t>
      </w:r>
      <w:proofErr w:type="gramEnd"/>
      <w:r w:rsidR="00265C98">
        <w:rPr>
          <w:rFonts w:ascii="Arial" w:hAnsi="Arial" w:cs="Arial"/>
          <w:sz w:val="20"/>
          <w:szCs w:val="20"/>
        </w:rPr>
        <w:t xml:space="preserve"> do šestého ročníků v Kaplici. </w:t>
      </w:r>
      <w:r w:rsidR="00B41E5D">
        <w:rPr>
          <w:rFonts w:ascii="Arial" w:hAnsi="Arial" w:cs="Arial"/>
          <w:sz w:val="20"/>
          <w:szCs w:val="20"/>
        </w:rPr>
        <w:t>Letos školu po dobu 1</w:t>
      </w:r>
      <w:proofErr w:type="gramStart"/>
      <w:r w:rsidR="00B41E5D">
        <w:rPr>
          <w:rFonts w:ascii="Arial" w:hAnsi="Arial" w:cs="Arial"/>
          <w:sz w:val="20"/>
          <w:szCs w:val="20"/>
        </w:rPr>
        <w:t>,5</w:t>
      </w:r>
      <w:proofErr w:type="gramEnd"/>
      <w:r w:rsidR="00B41E5D">
        <w:rPr>
          <w:rFonts w:ascii="Arial" w:hAnsi="Arial" w:cs="Arial"/>
          <w:sz w:val="20"/>
          <w:szCs w:val="20"/>
        </w:rPr>
        <w:t xml:space="preserve"> měsíce navštěvovali také dva žáci ukrajinské národnosti. </w:t>
      </w:r>
    </w:p>
    <w:p w:rsidR="00654440" w:rsidRDefault="00214B32" w:rsidP="00F943B1">
      <w:pPr>
        <w:rPr>
          <w:rFonts w:ascii="Arial" w:hAnsi="Arial" w:cs="Arial"/>
          <w:sz w:val="20"/>
          <w:szCs w:val="20"/>
        </w:rPr>
      </w:pPr>
      <w:r>
        <w:rPr>
          <w:rFonts w:ascii="Arial" w:hAnsi="Arial" w:cs="Arial"/>
          <w:sz w:val="20"/>
          <w:szCs w:val="20"/>
        </w:rPr>
        <w:t>Mezi školáky zavítal rovněž starosta obce</w:t>
      </w:r>
      <w:r w:rsidR="00F943B1">
        <w:rPr>
          <w:rFonts w:ascii="Arial" w:hAnsi="Arial" w:cs="Arial"/>
          <w:sz w:val="20"/>
          <w:szCs w:val="20"/>
        </w:rPr>
        <w:t>.  Poděkoval učitelům školy a všem prac</w:t>
      </w:r>
      <w:r w:rsidR="00654440">
        <w:rPr>
          <w:rFonts w:ascii="Arial" w:hAnsi="Arial" w:cs="Arial"/>
          <w:sz w:val="20"/>
          <w:szCs w:val="20"/>
        </w:rPr>
        <w:t>ovníkům za úsilí, které věnovali</w:t>
      </w:r>
      <w:r w:rsidR="00F943B1">
        <w:rPr>
          <w:rFonts w:ascii="Arial" w:hAnsi="Arial" w:cs="Arial"/>
          <w:sz w:val="20"/>
          <w:szCs w:val="20"/>
        </w:rPr>
        <w:t xml:space="preserve"> výchově žáků. V</w:t>
      </w:r>
      <w:r>
        <w:rPr>
          <w:rFonts w:ascii="Arial" w:hAnsi="Arial" w:cs="Arial"/>
          <w:sz w:val="20"/>
          <w:szCs w:val="20"/>
        </w:rPr>
        <w:t>šem</w:t>
      </w:r>
      <w:r w:rsidR="00F943B1">
        <w:rPr>
          <w:rFonts w:ascii="Arial" w:hAnsi="Arial" w:cs="Arial"/>
          <w:sz w:val="20"/>
          <w:szCs w:val="20"/>
        </w:rPr>
        <w:t xml:space="preserve">, </w:t>
      </w:r>
      <w:r>
        <w:rPr>
          <w:rFonts w:ascii="Arial" w:hAnsi="Arial" w:cs="Arial"/>
          <w:sz w:val="20"/>
          <w:szCs w:val="20"/>
        </w:rPr>
        <w:t>žákům</w:t>
      </w:r>
      <w:r w:rsidR="00265C98">
        <w:rPr>
          <w:rFonts w:ascii="Arial" w:hAnsi="Arial" w:cs="Arial"/>
          <w:sz w:val="20"/>
          <w:szCs w:val="20"/>
        </w:rPr>
        <w:t xml:space="preserve"> i</w:t>
      </w:r>
      <w:r>
        <w:rPr>
          <w:rFonts w:ascii="Arial" w:hAnsi="Arial" w:cs="Arial"/>
          <w:sz w:val="20"/>
          <w:szCs w:val="20"/>
        </w:rPr>
        <w:t xml:space="preserve"> učitelům popřál</w:t>
      </w:r>
      <w:r w:rsidR="00265C98">
        <w:rPr>
          <w:rFonts w:ascii="Arial" w:hAnsi="Arial" w:cs="Arial"/>
          <w:sz w:val="20"/>
          <w:szCs w:val="20"/>
        </w:rPr>
        <w:t xml:space="preserve"> prožití letních prázdnin ve zdraví </w:t>
      </w:r>
      <w:r w:rsidR="00B41E5D">
        <w:rPr>
          <w:rFonts w:ascii="Arial" w:hAnsi="Arial" w:cs="Arial"/>
          <w:sz w:val="20"/>
          <w:szCs w:val="20"/>
        </w:rPr>
        <w:t xml:space="preserve">a pohodě a plné hezkých a příjemných zážitků. </w:t>
      </w:r>
    </w:p>
    <w:p w:rsidR="00882F11" w:rsidRDefault="00B41E5D" w:rsidP="00F943B1">
      <w:pPr>
        <w:rPr>
          <w:rFonts w:ascii="Arial" w:hAnsi="Arial" w:cs="Arial"/>
          <w:sz w:val="20"/>
          <w:szCs w:val="20"/>
        </w:rPr>
      </w:pPr>
      <w:r>
        <w:rPr>
          <w:rFonts w:ascii="Arial" w:hAnsi="Arial" w:cs="Arial"/>
          <w:sz w:val="20"/>
          <w:szCs w:val="20"/>
        </w:rPr>
        <w:t xml:space="preserve">Nový školní rok 2022/2023 bude záhájen 1. </w:t>
      </w:r>
      <w:proofErr w:type="gramStart"/>
      <w:r>
        <w:rPr>
          <w:rFonts w:ascii="Arial" w:hAnsi="Arial" w:cs="Arial"/>
          <w:sz w:val="20"/>
          <w:szCs w:val="20"/>
        </w:rPr>
        <w:t>září</w:t>
      </w:r>
      <w:proofErr w:type="gramEnd"/>
      <w:r>
        <w:rPr>
          <w:rFonts w:ascii="Arial" w:hAnsi="Arial" w:cs="Arial"/>
          <w:sz w:val="20"/>
          <w:szCs w:val="20"/>
        </w:rPr>
        <w:t xml:space="preserve"> 2022 a škola bude fungovat jako jednotřídní.</w:t>
      </w:r>
    </w:p>
    <w:p w:rsidR="00490310" w:rsidRDefault="004F5E51" w:rsidP="00F943B1">
      <w:pPr>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697152" behindDoc="1" locked="0" layoutInCell="1" allowOverlap="1">
            <wp:simplePos x="0" y="0"/>
            <wp:positionH relativeFrom="column">
              <wp:posOffset>0</wp:posOffset>
            </wp:positionH>
            <wp:positionV relativeFrom="paragraph">
              <wp:posOffset>207010</wp:posOffset>
            </wp:positionV>
            <wp:extent cx="1595755" cy="1057275"/>
            <wp:effectExtent l="19050" t="0" r="4445" b="0"/>
            <wp:wrapTight wrapText="bothSides">
              <wp:wrapPolygon edited="0">
                <wp:start x="-258" y="0"/>
                <wp:lineTo x="-258" y="21405"/>
                <wp:lineTo x="21660" y="21405"/>
                <wp:lineTo x="21660" y="0"/>
                <wp:lineTo x="-258" y="0"/>
              </wp:wrapPolygon>
            </wp:wrapTight>
            <wp:docPr id="22" name="obrázek 6" descr="C:\Users\W8\Pictures\Camera Roll\ZŠ - konec 30.6.2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8\Pictures\Camera Roll\ZŠ - konec 30.6.2022\7.JPG"/>
                    <pic:cNvPicPr preferRelativeResize="0">
                      <a:picLocks noChangeAspect="1" noChangeArrowheads="1"/>
                    </pic:cNvPicPr>
                  </pic:nvPicPr>
                  <pic:blipFill>
                    <a:blip r:embed="rId12" cstate="print"/>
                    <a:srcRect/>
                    <a:stretch>
                      <a:fillRect/>
                    </a:stretch>
                  </pic:blipFill>
                  <pic:spPr bwMode="auto">
                    <a:xfrm>
                      <a:off x="0" y="0"/>
                      <a:ext cx="1595755" cy="1057275"/>
                    </a:xfrm>
                    <a:prstGeom prst="rect">
                      <a:avLst/>
                    </a:prstGeom>
                    <a:noFill/>
                    <a:ln w="9525">
                      <a:noFill/>
                      <a:miter lim="800000"/>
                      <a:headEnd/>
                      <a:tailEnd/>
                    </a:ln>
                  </pic:spPr>
                </pic:pic>
              </a:graphicData>
            </a:graphic>
          </wp:anchor>
        </w:drawing>
      </w:r>
      <w:r w:rsidR="00BE5E5F">
        <w:rPr>
          <w:rFonts w:ascii="Arial" w:hAnsi="Arial" w:cs="Arial"/>
          <w:noProof/>
          <w:sz w:val="20"/>
          <w:szCs w:val="20"/>
          <w:lang w:val="cs-CZ" w:eastAsia="cs-CZ" w:bidi="ar-SA"/>
        </w:rPr>
        <w:drawing>
          <wp:anchor distT="0" distB="0" distL="114300" distR="114300" simplePos="0" relativeHeight="251699200" behindDoc="1" locked="0" layoutInCell="1" allowOverlap="1">
            <wp:simplePos x="0" y="0"/>
            <wp:positionH relativeFrom="column">
              <wp:posOffset>4038600</wp:posOffset>
            </wp:positionH>
            <wp:positionV relativeFrom="paragraph">
              <wp:posOffset>205105</wp:posOffset>
            </wp:positionV>
            <wp:extent cx="1620520" cy="1072515"/>
            <wp:effectExtent l="19050" t="0" r="0" b="0"/>
            <wp:wrapTight wrapText="bothSides">
              <wp:wrapPolygon edited="0">
                <wp:start x="-254" y="0"/>
                <wp:lineTo x="-254" y="21101"/>
                <wp:lineTo x="21583" y="21101"/>
                <wp:lineTo x="21583" y="0"/>
                <wp:lineTo x="-254" y="0"/>
              </wp:wrapPolygon>
            </wp:wrapTight>
            <wp:docPr id="24" name="obrázek 7" descr="C:\Users\W8\Pictures\Camera Roll\ZŠ - konec 30.6.202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8\Pictures\Camera Roll\ZŠ - konec 30.6.2022\12.JPG"/>
                    <pic:cNvPicPr preferRelativeResize="0">
                      <a:picLocks noChangeAspect="1" noChangeArrowheads="1"/>
                    </pic:cNvPicPr>
                  </pic:nvPicPr>
                  <pic:blipFill>
                    <a:blip r:embed="rId13" cstate="print"/>
                    <a:srcRect/>
                    <a:stretch>
                      <a:fillRect/>
                    </a:stretch>
                  </pic:blipFill>
                  <pic:spPr bwMode="auto">
                    <a:xfrm>
                      <a:off x="0" y="0"/>
                      <a:ext cx="1620520" cy="1072515"/>
                    </a:xfrm>
                    <a:prstGeom prst="rect">
                      <a:avLst/>
                    </a:prstGeom>
                    <a:noFill/>
                    <a:ln w="9525">
                      <a:noFill/>
                      <a:miter lim="800000"/>
                      <a:headEnd/>
                      <a:tailEnd/>
                    </a:ln>
                  </pic:spPr>
                </pic:pic>
              </a:graphicData>
            </a:graphic>
          </wp:anchor>
        </w:drawing>
      </w:r>
    </w:p>
    <w:p w:rsidR="00490310" w:rsidRDefault="004F5E51" w:rsidP="00F943B1">
      <w:pPr>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703296" behindDoc="1" locked="0" layoutInCell="1" allowOverlap="1">
            <wp:simplePos x="0" y="0"/>
            <wp:positionH relativeFrom="column">
              <wp:posOffset>1219835</wp:posOffset>
            </wp:positionH>
            <wp:positionV relativeFrom="paragraph">
              <wp:posOffset>60960</wp:posOffset>
            </wp:positionV>
            <wp:extent cx="947420" cy="1414145"/>
            <wp:effectExtent l="19050" t="0" r="5080" b="0"/>
            <wp:wrapTight wrapText="bothSides">
              <wp:wrapPolygon edited="0">
                <wp:start x="-434" y="0"/>
                <wp:lineTo x="-434" y="21241"/>
                <wp:lineTo x="21716" y="21241"/>
                <wp:lineTo x="21716" y="0"/>
                <wp:lineTo x="-434" y="0"/>
              </wp:wrapPolygon>
            </wp:wrapTight>
            <wp:docPr id="29" name="obrázek 10" descr="C:\Users\W8\Pictures\Camera Roll\ZŠ - konec 30.6.202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8\Pictures\Camera Roll\ZŠ - konec 30.6.2022\32.JPG"/>
                    <pic:cNvPicPr preferRelativeResize="0">
                      <a:picLocks noChangeAspect="1" noChangeArrowheads="1"/>
                    </pic:cNvPicPr>
                  </pic:nvPicPr>
                  <pic:blipFill>
                    <a:blip r:embed="rId14" cstate="print"/>
                    <a:srcRect/>
                    <a:stretch>
                      <a:fillRect/>
                    </a:stretch>
                  </pic:blipFill>
                  <pic:spPr bwMode="auto">
                    <a:xfrm>
                      <a:off x="0" y="0"/>
                      <a:ext cx="947420" cy="1414145"/>
                    </a:xfrm>
                    <a:prstGeom prst="rect">
                      <a:avLst/>
                    </a:prstGeom>
                    <a:noFill/>
                    <a:ln w="9525">
                      <a:noFill/>
                      <a:miter lim="800000"/>
                      <a:headEnd/>
                      <a:tailEnd/>
                    </a:ln>
                  </pic:spPr>
                </pic:pic>
              </a:graphicData>
            </a:graphic>
          </wp:anchor>
        </w:drawing>
      </w:r>
      <w:r>
        <w:rPr>
          <w:rFonts w:ascii="Arial" w:hAnsi="Arial" w:cs="Arial"/>
          <w:noProof/>
          <w:sz w:val="20"/>
          <w:szCs w:val="20"/>
          <w:lang w:val="cs-CZ" w:eastAsia="cs-CZ" w:bidi="ar-SA"/>
        </w:rPr>
        <w:drawing>
          <wp:anchor distT="0" distB="0" distL="114300" distR="114300" simplePos="0" relativeHeight="251701248" behindDoc="1" locked="0" layoutInCell="1" allowOverlap="1">
            <wp:simplePos x="0" y="0"/>
            <wp:positionH relativeFrom="column">
              <wp:posOffset>38735</wp:posOffset>
            </wp:positionH>
            <wp:positionV relativeFrom="paragraph">
              <wp:posOffset>60960</wp:posOffset>
            </wp:positionV>
            <wp:extent cx="937895" cy="1419225"/>
            <wp:effectExtent l="19050" t="0" r="0" b="0"/>
            <wp:wrapTight wrapText="bothSides">
              <wp:wrapPolygon edited="0">
                <wp:start x="-439" y="0"/>
                <wp:lineTo x="-439" y="21455"/>
                <wp:lineTo x="21498" y="21455"/>
                <wp:lineTo x="21498" y="0"/>
                <wp:lineTo x="-439" y="0"/>
              </wp:wrapPolygon>
            </wp:wrapTight>
            <wp:docPr id="27" name="obrázek 8" descr="C:\Users\W8\Pictures\Camera Roll\ZŠ - konec 30.6.202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8\Pictures\Camera Roll\ZŠ - konec 30.6.2022\25.JPG"/>
                    <pic:cNvPicPr preferRelativeResize="0">
                      <a:picLocks noChangeAspect="1" noChangeArrowheads="1"/>
                    </pic:cNvPicPr>
                  </pic:nvPicPr>
                  <pic:blipFill>
                    <a:blip r:embed="rId15" cstate="print"/>
                    <a:srcRect/>
                    <a:stretch>
                      <a:fillRect/>
                    </a:stretch>
                  </pic:blipFill>
                  <pic:spPr bwMode="auto">
                    <a:xfrm>
                      <a:off x="0" y="0"/>
                      <a:ext cx="937895" cy="1419225"/>
                    </a:xfrm>
                    <a:prstGeom prst="rect">
                      <a:avLst/>
                    </a:prstGeom>
                    <a:noFill/>
                    <a:ln w="9525">
                      <a:noFill/>
                      <a:miter lim="800000"/>
                      <a:headEnd/>
                      <a:tailEnd/>
                    </a:ln>
                  </pic:spPr>
                </pic:pic>
              </a:graphicData>
            </a:graphic>
          </wp:anchor>
        </w:drawing>
      </w:r>
    </w:p>
    <w:p w:rsidR="00490310" w:rsidRDefault="00490310" w:rsidP="00F943B1">
      <w:pPr>
        <w:rPr>
          <w:rFonts w:ascii="Arial" w:hAnsi="Arial" w:cs="Arial"/>
          <w:sz w:val="20"/>
          <w:szCs w:val="20"/>
        </w:rPr>
      </w:pPr>
    </w:p>
    <w:p w:rsidR="00BE5E5F" w:rsidRDefault="00BE5E5F" w:rsidP="00F943B1">
      <w:pPr>
        <w:rPr>
          <w:rFonts w:ascii="Arial" w:hAnsi="Arial" w:cs="Arial"/>
          <w:sz w:val="20"/>
          <w:szCs w:val="20"/>
        </w:rPr>
      </w:pPr>
    </w:p>
    <w:p w:rsidR="00F97047" w:rsidRDefault="00F97047" w:rsidP="00472BE4">
      <w:pPr>
        <w:rPr>
          <w:rFonts w:ascii="Arial" w:hAnsi="Arial" w:cs="Arial"/>
          <w:sz w:val="20"/>
          <w:szCs w:val="20"/>
        </w:rPr>
      </w:pPr>
      <w:r>
        <w:rPr>
          <w:rFonts w:ascii="Arial" w:hAnsi="Arial" w:cs="Arial"/>
          <w:sz w:val="20"/>
          <w:szCs w:val="20"/>
        </w:rPr>
        <w:t xml:space="preserve">V mateřské škole se rozloučili se školním rokem již o dva dny dříve. V úterý odpoledne 28. </w:t>
      </w:r>
      <w:proofErr w:type="gramStart"/>
      <w:r>
        <w:rPr>
          <w:rFonts w:ascii="Arial" w:hAnsi="Arial" w:cs="Arial"/>
          <w:sz w:val="20"/>
          <w:szCs w:val="20"/>
        </w:rPr>
        <w:t>června</w:t>
      </w:r>
      <w:proofErr w:type="gramEnd"/>
      <w:r>
        <w:rPr>
          <w:rFonts w:ascii="Arial" w:hAnsi="Arial" w:cs="Arial"/>
          <w:sz w:val="20"/>
          <w:szCs w:val="20"/>
        </w:rPr>
        <w:t xml:space="preserve"> učitelky ze školky ve spo</w:t>
      </w:r>
      <w:r w:rsidR="002D6525">
        <w:rPr>
          <w:rFonts w:ascii="Arial" w:hAnsi="Arial" w:cs="Arial"/>
          <w:sz w:val="20"/>
          <w:szCs w:val="20"/>
        </w:rPr>
        <w:t>lupráci s rodiči dětí uspořádaly</w:t>
      </w:r>
      <w:r>
        <w:rPr>
          <w:rFonts w:ascii="Arial" w:hAnsi="Arial" w:cs="Arial"/>
          <w:sz w:val="20"/>
          <w:szCs w:val="20"/>
        </w:rPr>
        <w:t xml:space="preserve">  na závěr školního roku velkolepou zahradní slavnost.  </w:t>
      </w:r>
      <w:r w:rsidR="00521275">
        <w:rPr>
          <w:rFonts w:ascii="Arial" w:hAnsi="Arial" w:cs="Arial"/>
          <w:sz w:val="20"/>
          <w:szCs w:val="20"/>
        </w:rPr>
        <w:t xml:space="preserve">Konala se </w:t>
      </w:r>
      <w:proofErr w:type="gramStart"/>
      <w:r w:rsidR="00521275">
        <w:rPr>
          <w:rFonts w:ascii="Arial" w:hAnsi="Arial" w:cs="Arial"/>
          <w:sz w:val="20"/>
          <w:szCs w:val="20"/>
        </w:rPr>
        <w:t>na</w:t>
      </w:r>
      <w:proofErr w:type="gramEnd"/>
      <w:r w:rsidR="00521275">
        <w:rPr>
          <w:rFonts w:ascii="Arial" w:hAnsi="Arial" w:cs="Arial"/>
          <w:sz w:val="20"/>
          <w:szCs w:val="20"/>
        </w:rPr>
        <w:t xml:space="preserve"> zahradě školky za hojné účasti dětí, jejich rodičů a kolektivu učitelů. </w:t>
      </w:r>
      <w:r w:rsidR="000458EE">
        <w:rPr>
          <w:rFonts w:ascii="Arial" w:hAnsi="Arial" w:cs="Arial"/>
          <w:sz w:val="20"/>
          <w:szCs w:val="20"/>
        </w:rPr>
        <w:t>Pro všechny bylo připraveno bohaté občerstvení</w:t>
      </w:r>
      <w:r w:rsidR="005C09AD">
        <w:rPr>
          <w:rFonts w:ascii="Arial" w:hAnsi="Arial" w:cs="Arial"/>
          <w:sz w:val="20"/>
          <w:szCs w:val="20"/>
        </w:rPr>
        <w:t>,</w:t>
      </w:r>
      <w:r w:rsidR="000458EE">
        <w:rPr>
          <w:rFonts w:ascii="Arial" w:hAnsi="Arial" w:cs="Arial"/>
          <w:sz w:val="20"/>
          <w:szCs w:val="20"/>
        </w:rPr>
        <w:t xml:space="preserve"> včetně opékání buřtů. </w:t>
      </w:r>
      <w:r w:rsidR="00317BF0">
        <w:rPr>
          <w:rFonts w:ascii="Arial" w:hAnsi="Arial" w:cs="Arial"/>
          <w:sz w:val="20"/>
          <w:szCs w:val="20"/>
        </w:rPr>
        <w:t xml:space="preserve">Během slavnosti byl s velkou slávou pasován </w:t>
      </w:r>
      <w:proofErr w:type="gramStart"/>
      <w:r w:rsidR="00317BF0">
        <w:rPr>
          <w:rFonts w:ascii="Arial" w:hAnsi="Arial" w:cs="Arial"/>
          <w:sz w:val="20"/>
          <w:szCs w:val="20"/>
        </w:rPr>
        <w:t>na</w:t>
      </w:r>
      <w:proofErr w:type="gramEnd"/>
      <w:r w:rsidR="00317BF0">
        <w:rPr>
          <w:rFonts w:ascii="Arial" w:hAnsi="Arial" w:cs="Arial"/>
          <w:sz w:val="20"/>
          <w:szCs w:val="20"/>
        </w:rPr>
        <w:t xml:space="preserve"> školák</w:t>
      </w:r>
      <w:r w:rsidR="00472BE4">
        <w:rPr>
          <w:rFonts w:ascii="Arial" w:hAnsi="Arial" w:cs="Arial"/>
          <w:sz w:val="20"/>
          <w:szCs w:val="20"/>
        </w:rPr>
        <w:t>a Kuba Sedláček</w:t>
      </w:r>
      <w:r w:rsidR="009D03A0">
        <w:rPr>
          <w:rFonts w:ascii="Arial" w:hAnsi="Arial" w:cs="Arial"/>
          <w:sz w:val="20"/>
          <w:szCs w:val="20"/>
        </w:rPr>
        <w:t xml:space="preserve"> a Sabinka Baz</w:t>
      </w:r>
      <w:r w:rsidR="00472BE4">
        <w:rPr>
          <w:rFonts w:ascii="Arial" w:hAnsi="Arial" w:cs="Arial"/>
          <w:sz w:val="20"/>
          <w:szCs w:val="20"/>
        </w:rPr>
        <w:t>só</w:t>
      </w:r>
      <w:r w:rsidR="009D03A0">
        <w:rPr>
          <w:rFonts w:ascii="Arial" w:hAnsi="Arial" w:cs="Arial"/>
          <w:sz w:val="20"/>
          <w:szCs w:val="20"/>
        </w:rPr>
        <w:t xml:space="preserve">ová. </w:t>
      </w:r>
      <w:r w:rsidR="00317BF0">
        <w:rPr>
          <w:rFonts w:ascii="Arial" w:hAnsi="Arial" w:cs="Arial"/>
          <w:sz w:val="20"/>
          <w:szCs w:val="20"/>
        </w:rPr>
        <w:t xml:space="preserve">Oba odchází po prázdninách do 1. </w:t>
      </w:r>
      <w:proofErr w:type="gramStart"/>
      <w:r w:rsidR="00317BF0">
        <w:rPr>
          <w:rFonts w:ascii="Arial" w:hAnsi="Arial" w:cs="Arial"/>
          <w:sz w:val="20"/>
          <w:szCs w:val="20"/>
        </w:rPr>
        <w:t>ročníku</w:t>
      </w:r>
      <w:proofErr w:type="gramEnd"/>
      <w:r w:rsidR="00317BF0">
        <w:rPr>
          <w:rFonts w:ascii="Arial" w:hAnsi="Arial" w:cs="Arial"/>
          <w:sz w:val="20"/>
          <w:szCs w:val="20"/>
        </w:rPr>
        <w:t xml:space="preserve"> základní školy v Kaplici.</w:t>
      </w:r>
      <w:r w:rsidR="00490310">
        <w:rPr>
          <w:rFonts w:ascii="Arial" w:hAnsi="Arial" w:cs="Arial"/>
          <w:sz w:val="20"/>
          <w:szCs w:val="20"/>
        </w:rPr>
        <w:t xml:space="preserve"> </w:t>
      </w:r>
    </w:p>
    <w:p w:rsidR="00490310" w:rsidRDefault="00490310" w:rsidP="00F943B1">
      <w:pPr>
        <w:rPr>
          <w:rFonts w:ascii="Arial" w:hAnsi="Arial" w:cs="Arial"/>
          <w:sz w:val="20"/>
          <w:szCs w:val="20"/>
        </w:rPr>
      </w:pPr>
      <w:r>
        <w:rPr>
          <w:rFonts w:ascii="Arial" w:hAnsi="Arial" w:cs="Arial"/>
          <w:sz w:val="20"/>
          <w:szCs w:val="20"/>
        </w:rPr>
        <w:t>V době prázdnin bude MŠ rovněž uzavřena. O umístění dětí do mateřské školy je díky rozsáhlé výstavbě rodinných domů a zvyšujícímu se počtu obyvatel velký zájem. Po prázdninách bud</w:t>
      </w:r>
      <w:r w:rsidR="0029227C">
        <w:rPr>
          <w:rFonts w:ascii="Arial" w:hAnsi="Arial" w:cs="Arial"/>
          <w:sz w:val="20"/>
          <w:szCs w:val="20"/>
        </w:rPr>
        <w:t>e</w:t>
      </w:r>
      <w:r w:rsidR="005C09AD">
        <w:rPr>
          <w:rFonts w:ascii="Arial" w:hAnsi="Arial" w:cs="Arial"/>
          <w:sz w:val="20"/>
          <w:szCs w:val="20"/>
        </w:rPr>
        <w:t xml:space="preserve"> ve školce 12 dětí v předškolní výchově</w:t>
      </w:r>
      <w:r>
        <w:rPr>
          <w:rFonts w:ascii="Arial" w:hAnsi="Arial" w:cs="Arial"/>
          <w:sz w:val="20"/>
          <w:szCs w:val="20"/>
        </w:rPr>
        <w:t>. Kapacita školky je zcela naplněna.</w:t>
      </w:r>
    </w:p>
    <w:p w:rsidR="00B36E54" w:rsidRDefault="00B36E54" w:rsidP="001D538C">
      <w:pPr>
        <w:rPr>
          <w:rFonts w:ascii="Arial" w:hAnsi="Arial" w:cs="Arial"/>
          <w:sz w:val="20"/>
          <w:szCs w:val="20"/>
        </w:rPr>
      </w:pPr>
    </w:p>
    <w:p w:rsidR="009D1CA6" w:rsidRDefault="009D1CA6" w:rsidP="001D538C">
      <w:pPr>
        <w:rPr>
          <w:rFonts w:ascii="Arial" w:hAnsi="Arial" w:cs="Arial"/>
          <w:sz w:val="20"/>
          <w:szCs w:val="20"/>
        </w:rPr>
      </w:pPr>
    </w:p>
    <w:p w:rsidR="00CC4EC7" w:rsidRDefault="004B1647" w:rsidP="001D538C">
      <w:pPr>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688960" behindDoc="1" locked="0" layoutInCell="1" allowOverlap="1">
            <wp:simplePos x="0" y="0"/>
            <wp:positionH relativeFrom="column">
              <wp:posOffset>862330</wp:posOffset>
            </wp:positionH>
            <wp:positionV relativeFrom="paragraph">
              <wp:posOffset>110490</wp:posOffset>
            </wp:positionV>
            <wp:extent cx="1047115" cy="1576070"/>
            <wp:effectExtent l="19050" t="0" r="635" b="0"/>
            <wp:wrapTight wrapText="bothSides">
              <wp:wrapPolygon edited="0">
                <wp:start x="-393" y="0"/>
                <wp:lineTo x="-393" y="21409"/>
                <wp:lineTo x="21613" y="21409"/>
                <wp:lineTo x="21613" y="0"/>
                <wp:lineTo x="-393" y="0"/>
              </wp:wrapPolygon>
            </wp:wrapTight>
            <wp:docPr id="12" name="obrázek 2" descr="C:\Users\W8\Pictures\Camera Roll\MŠ - konec 28.6.202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8\Pictures\Camera Roll\MŠ - konec 28.6.2022\55.JPG"/>
                    <pic:cNvPicPr preferRelativeResize="0">
                      <a:picLocks noChangeAspect="1" noChangeArrowheads="1"/>
                    </pic:cNvPicPr>
                  </pic:nvPicPr>
                  <pic:blipFill>
                    <a:blip r:embed="rId16" cstate="print"/>
                    <a:srcRect/>
                    <a:stretch>
                      <a:fillRect/>
                    </a:stretch>
                  </pic:blipFill>
                  <pic:spPr bwMode="auto">
                    <a:xfrm>
                      <a:off x="0" y="0"/>
                      <a:ext cx="1047115" cy="1576070"/>
                    </a:xfrm>
                    <a:prstGeom prst="rect">
                      <a:avLst/>
                    </a:prstGeom>
                    <a:noFill/>
                    <a:ln w="9525">
                      <a:noFill/>
                      <a:miter lim="800000"/>
                      <a:headEnd/>
                      <a:tailEnd/>
                    </a:ln>
                  </pic:spPr>
                </pic:pic>
              </a:graphicData>
            </a:graphic>
          </wp:anchor>
        </w:drawing>
      </w:r>
      <w:r>
        <w:rPr>
          <w:rFonts w:ascii="Arial" w:hAnsi="Arial" w:cs="Arial"/>
          <w:noProof/>
          <w:sz w:val="20"/>
          <w:szCs w:val="20"/>
          <w:lang w:val="cs-CZ" w:eastAsia="cs-CZ" w:bidi="ar-SA"/>
        </w:rPr>
        <w:drawing>
          <wp:anchor distT="0" distB="0" distL="114300" distR="114300" simplePos="0" relativeHeight="251695104" behindDoc="1" locked="0" layoutInCell="1" allowOverlap="1">
            <wp:simplePos x="0" y="0"/>
            <wp:positionH relativeFrom="column">
              <wp:posOffset>4157980</wp:posOffset>
            </wp:positionH>
            <wp:positionV relativeFrom="paragraph">
              <wp:posOffset>129540</wp:posOffset>
            </wp:positionV>
            <wp:extent cx="1040130" cy="1562100"/>
            <wp:effectExtent l="19050" t="0" r="7620" b="0"/>
            <wp:wrapTight wrapText="bothSides">
              <wp:wrapPolygon edited="0">
                <wp:start x="-396" y="0"/>
                <wp:lineTo x="-396" y="21337"/>
                <wp:lineTo x="21758" y="21337"/>
                <wp:lineTo x="21758" y="0"/>
                <wp:lineTo x="-396" y="0"/>
              </wp:wrapPolygon>
            </wp:wrapTight>
            <wp:docPr id="20" name="obrázek 5" descr="C:\Users\W8\Pictures\Camera Roll\MŠ - konec 28.6.202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8\Pictures\Camera Roll\MŠ - konec 28.6.2022\23.JPG"/>
                    <pic:cNvPicPr preferRelativeResize="0">
                      <a:picLocks noChangeAspect="1" noChangeArrowheads="1"/>
                    </pic:cNvPicPr>
                  </pic:nvPicPr>
                  <pic:blipFill>
                    <a:blip r:embed="rId17" cstate="print"/>
                    <a:srcRect/>
                    <a:stretch>
                      <a:fillRect/>
                    </a:stretch>
                  </pic:blipFill>
                  <pic:spPr bwMode="auto">
                    <a:xfrm>
                      <a:off x="0" y="0"/>
                      <a:ext cx="1040130" cy="1562100"/>
                    </a:xfrm>
                    <a:prstGeom prst="rect">
                      <a:avLst/>
                    </a:prstGeom>
                    <a:noFill/>
                    <a:ln w="9525">
                      <a:noFill/>
                      <a:miter lim="800000"/>
                      <a:headEnd/>
                      <a:tailEnd/>
                    </a:ln>
                  </pic:spPr>
                </pic:pic>
              </a:graphicData>
            </a:graphic>
          </wp:anchor>
        </w:drawing>
      </w:r>
      <w:r>
        <w:rPr>
          <w:rFonts w:ascii="Arial" w:hAnsi="Arial" w:cs="Arial"/>
          <w:noProof/>
          <w:sz w:val="20"/>
          <w:szCs w:val="20"/>
          <w:lang w:val="cs-CZ" w:eastAsia="cs-CZ" w:bidi="ar-SA"/>
        </w:rPr>
        <w:drawing>
          <wp:anchor distT="0" distB="0" distL="114300" distR="114300" simplePos="0" relativeHeight="251693056" behindDoc="1" locked="0" layoutInCell="1" allowOverlap="1">
            <wp:simplePos x="0" y="0"/>
            <wp:positionH relativeFrom="column">
              <wp:posOffset>2500630</wp:posOffset>
            </wp:positionH>
            <wp:positionV relativeFrom="paragraph">
              <wp:posOffset>125095</wp:posOffset>
            </wp:positionV>
            <wp:extent cx="1040130" cy="1566545"/>
            <wp:effectExtent l="19050" t="0" r="7620" b="0"/>
            <wp:wrapTight wrapText="bothSides">
              <wp:wrapPolygon edited="0">
                <wp:start x="-396" y="0"/>
                <wp:lineTo x="-396" y="21276"/>
                <wp:lineTo x="21758" y="21276"/>
                <wp:lineTo x="21758" y="0"/>
                <wp:lineTo x="-396" y="0"/>
              </wp:wrapPolygon>
            </wp:wrapTight>
            <wp:docPr id="18" name="obrázek 4" descr="C:\Users\W8\Pictures\Camera Roll\MŠ - konec 28.6.202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8\Pictures\Camera Roll\MŠ - konec 28.6.2022\75.JPG"/>
                    <pic:cNvPicPr preferRelativeResize="0">
                      <a:picLocks noChangeAspect="1" noChangeArrowheads="1"/>
                    </pic:cNvPicPr>
                  </pic:nvPicPr>
                  <pic:blipFill>
                    <a:blip r:embed="rId18" cstate="print"/>
                    <a:srcRect/>
                    <a:stretch>
                      <a:fillRect/>
                    </a:stretch>
                  </pic:blipFill>
                  <pic:spPr bwMode="auto">
                    <a:xfrm>
                      <a:off x="0" y="0"/>
                      <a:ext cx="1040130" cy="1566545"/>
                    </a:xfrm>
                    <a:prstGeom prst="rect">
                      <a:avLst/>
                    </a:prstGeom>
                    <a:noFill/>
                    <a:ln w="9525">
                      <a:noFill/>
                      <a:miter lim="800000"/>
                      <a:headEnd/>
                      <a:tailEnd/>
                    </a:ln>
                  </pic:spPr>
                </pic:pic>
              </a:graphicData>
            </a:graphic>
          </wp:anchor>
        </w:drawing>
      </w:r>
      <w:r w:rsidR="006050EA">
        <w:rPr>
          <w:rFonts w:ascii="Arial" w:hAnsi="Arial" w:cs="Arial"/>
          <w:sz w:val="20"/>
          <w:szCs w:val="20"/>
        </w:rPr>
        <w:t xml:space="preserve">  </w:t>
      </w:r>
    </w:p>
    <w:p w:rsidR="004555E6" w:rsidRDefault="004555E6" w:rsidP="001D538C">
      <w:pPr>
        <w:rPr>
          <w:rFonts w:ascii="Arial" w:hAnsi="Arial" w:cs="Arial"/>
          <w:sz w:val="20"/>
          <w:szCs w:val="20"/>
        </w:rPr>
      </w:pPr>
    </w:p>
    <w:p w:rsidR="004555E6" w:rsidRPr="004D4732" w:rsidRDefault="004555E6" w:rsidP="001D538C">
      <w:pPr>
        <w:rPr>
          <w:rFonts w:ascii="Arial" w:hAnsi="Arial" w:cs="Arial"/>
          <w:sz w:val="20"/>
          <w:szCs w:val="20"/>
        </w:rPr>
      </w:pPr>
    </w:p>
    <w:p w:rsidR="004D4732" w:rsidRPr="004D4732" w:rsidRDefault="004D4732" w:rsidP="004D4732">
      <w:pPr>
        <w:ind w:firstLine="0"/>
        <w:rPr>
          <w:rFonts w:ascii="Arial" w:hAnsi="Arial" w:cs="Arial"/>
          <w:sz w:val="20"/>
          <w:szCs w:val="20"/>
        </w:rPr>
      </w:pPr>
    </w:p>
    <w:p w:rsidR="00C03915" w:rsidRPr="00C03915" w:rsidRDefault="00C03915" w:rsidP="00C03915">
      <w:pPr>
        <w:ind w:left="360" w:firstLine="0"/>
        <w:rPr>
          <w:rFonts w:ascii="Arial" w:hAnsi="Arial" w:cs="Arial"/>
          <w:sz w:val="20"/>
          <w:szCs w:val="20"/>
        </w:rPr>
      </w:pPr>
    </w:p>
    <w:p w:rsidR="00C03915" w:rsidRPr="00C03915" w:rsidRDefault="00C03915" w:rsidP="00C03915">
      <w:pPr>
        <w:ind w:left="360" w:firstLine="0"/>
        <w:rPr>
          <w:rFonts w:ascii="Arial" w:hAnsi="Arial" w:cs="Arial"/>
          <w:sz w:val="20"/>
          <w:szCs w:val="20"/>
        </w:rPr>
      </w:pPr>
    </w:p>
    <w:p w:rsidR="001F6242" w:rsidRPr="00B70DDE" w:rsidRDefault="001F6242" w:rsidP="00B93913">
      <w:pPr>
        <w:ind w:firstLine="0"/>
        <w:rPr>
          <w:rFonts w:ascii="Arial" w:hAnsi="Arial" w:cs="Arial"/>
          <w:sz w:val="20"/>
          <w:szCs w:val="20"/>
        </w:rPr>
      </w:pPr>
    </w:p>
    <w:p w:rsidR="007B261D" w:rsidRPr="00B70DDE" w:rsidRDefault="007B261D" w:rsidP="007B261D">
      <w:pPr>
        <w:rPr>
          <w:rFonts w:ascii="Arial" w:hAnsi="Arial" w:cs="Arial"/>
          <w:b/>
          <w:sz w:val="20"/>
          <w:szCs w:val="20"/>
        </w:rPr>
      </w:pPr>
    </w:p>
    <w:p w:rsidR="007B261D" w:rsidRPr="00B70DDE" w:rsidRDefault="007B261D" w:rsidP="007B261D"/>
    <w:p w:rsidR="00BF1F91" w:rsidRDefault="00BF1F91"/>
    <w:p w:rsidR="00BF1F91" w:rsidRDefault="00BF1F91"/>
    <w:p w:rsidR="00BF1F91" w:rsidRDefault="00BF1F91"/>
    <w:p w:rsidR="00BF1F91" w:rsidRPr="003D6201" w:rsidRDefault="00BF1F91">
      <w:pPr>
        <w:rPr>
          <w:rFonts w:ascii="Arial" w:hAnsi="Arial" w:cs="Arial"/>
          <w:sz w:val="20"/>
          <w:szCs w:val="20"/>
        </w:rPr>
      </w:pPr>
    </w:p>
    <w:p w:rsidR="00BF1F91" w:rsidRPr="00D260AB" w:rsidRDefault="00857174" w:rsidP="00D260AB">
      <w:pPr>
        <w:rPr>
          <w:rFonts w:ascii="Arial" w:hAnsi="Arial" w:cs="Arial"/>
          <w:sz w:val="20"/>
          <w:szCs w:val="20"/>
        </w:rPr>
      </w:pPr>
      <w:r w:rsidRPr="003D6201">
        <w:rPr>
          <w:rFonts w:ascii="Arial" w:hAnsi="Arial" w:cs="Arial"/>
          <w:sz w:val="20"/>
          <w:szCs w:val="20"/>
        </w:rPr>
        <w:t xml:space="preserve">Vice fotografií najdete </w:t>
      </w:r>
      <w:proofErr w:type="gramStart"/>
      <w:r w:rsidRPr="003D6201">
        <w:rPr>
          <w:rFonts w:ascii="Arial" w:hAnsi="Arial" w:cs="Arial"/>
          <w:sz w:val="20"/>
          <w:szCs w:val="20"/>
        </w:rPr>
        <w:t>na</w:t>
      </w:r>
      <w:proofErr w:type="gramEnd"/>
      <w:r w:rsidRPr="003D6201">
        <w:rPr>
          <w:rFonts w:ascii="Arial" w:hAnsi="Arial" w:cs="Arial"/>
          <w:sz w:val="20"/>
          <w:szCs w:val="20"/>
        </w:rPr>
        <w:t xml:space="preserve"> úřední desce Obce Bujanov na adrese </w:t>
      </w:r>
      <w:hyperlink r:id="rId19" w:history="1">
        <w:r w:rsidRPr="003D6201">
          <w:rPr>
            <w:rStyle w:val="Hypertextovodkaz"/>
            <w:rFonts w:ascii="Arial" w:hAnsi="Arial" w:cs="Arial"/>
            <w:sz w:val="20"/>
            <w:szCs w:val="20"/>
          </w:rPr>
          <w:t>www.bujanov.cz</w:t>
        </w:r>
      </w:hyperlink>
      <w:r w:rsidRPr="003D6201">
        <w:rPr>
          <w:rFonts w:ascii="Arial" w:hAnsi="Arial" w:cs="Arial"/>
          <w:sz w:val="20"/>
          <w:szCs w:val="20"/>
        </w:rPr>
        <w:t xml:space="preserve"> v sekci fotogalerie</w:t>
      </w:r>
      <w:r w:rsidR="00A01095">
        <w:rPr>
          <w:rFonts w:ascii="Arial" w:hAnsi="Arial" w:cs="Arial"/>
          <w:sz w:val="20"/>
          <w:szCs w:val="20"/>
        </w:rPr>
        <w:t xml:space="preserve">. Ještě bych rád vyzval všechny, kteří mají nějaký zajímavý příspěvek, do občasníku </w:t>
      </w:r>
      <w:r w:rsidR="005C09AD">
        <w:rPr>
          <w:rFonts w:ascii="Arial" w:hAnsi="Arial" w:cs="Arial"/>
          <w:sz w:val="20"/>
          <w:szCs w:val="20"/>
        </w:rPr>
        <w:t>či obecní kroniky</w:t>
      </w:r>
      <w:r w:rsidR="00472BE4">
        <w:rPr>
          <w:rFonts w:ascii="Arial" w:hAnsi="Arial" w:cs="Arial"/>
          <w:sz w:val="20"/>
          <w:szCs w:val="20"/>
        </w:rPr>
        <w:t>, neváhejte a kontaktujte mě</w:t>
      </w:r>
      <w:r w:rsidR="00A01095">
        <w:rPr>
          <w:rFonts w:ascii="Arial" w:hAnsi="Arial" w:cs="Arial"/>
          <w:sz w:val="20"/>
          <w:szCs w:val="20"/>
        </w:rPr>
        <w:t xml:space="preserve"> osobně nebo </w:t>
      </w:r>
      <w:proofErr w:type="gramStart"/>
      <w:r w:rsidR="00A01095">
        <w:rPr>
          <w:rFonts w:ascii="Arial" w:hAnsi="Arial" w:cs="Arial"/>
          <w:sz w:val="20"/>
          <w:szCs w:val="20"/>
        </w:rPr>
        <w:t>na</w:t>
      </w:r>
      <w:proofErr w:type="gramEnd"/>
      <w:r w:rsidR="00A01095">
        <w:rPr>
          <w:rFonts w:ascii="Arial" w:hAnsi="Arial" w:cs="Arial"/>
          <w:sz w:val="20"/>
          <w:szCs w:val="20"/>
        </w:rPr>
        <w:t xml:space="preserve"> adrese </w:t>
      </w:r>
      <w:hyperlink r:id="rId20" w:history="1">
        <w:r w:rsidR="00A01095" w:rsidRPr="007C59FC">
          <w:rPr>
            <w:rStyle w:val="Hypertextovodkaz"/>
            <w:rFonts w:ascii="Arial" w:hAnsi="Arial" w:cs="Arial"/>
            <w:sz w:val="20"/>
            <w:szCs w:val="20"/>
          </w:rPr>
          <w:t>vojce.b@seznam.cz</w:t>
        </w:r>
      </w:hyperlink>
      <w:r w:rsidR="00A01095">
        <w:rPr>
          <w:rFonts w:ascii="Arial" w:hAnsi="Arial" w:cs="Arial"/>
          <w:sz w:val="20"/>
          <w:szCs w:val="20"/>
        </w:rPr>
        <w:t xml:space="preserve">  </w:t>
      </w:r>
    </w:p>
    <w:p w:rsidR="00BF1F91" w:rsidRDefault="00BF1F91"/>
    <w:p w:rsidR="00221DB9" w:rsidRDefault="00221DB9" w:rsidP="00221DB9">
      <w:pPr>
        <w:ind w:firstLine="0"/>
        <w:rPr>
          <w:rFonts w:ascii="Arial" w:hAnsi="Arial" w:cs="Arial"/>
          <w:sz w:val="20"/>
          <w:szCs w:val="20"/>
        </w:rPr>
      </w:pPr>
      <w:r>
        <w:rPr>
          <w:rFonts w:ascii="Arial" w:hAnsi="Arial" w:cs="Arial"/>
          <w:sz w:val="20"/>
          <w:szCs w:val="20"/>
        </w:rPr>
        <w:lastRenderedPageBreak/>
        <w:t xml:space="preserve">Špatnou zprávou je, že necelý týden po řádění tornáda na jižní Moravě se i v naší oblasti prohnala silná vichřice.Tato </w:t>
      </w:r>
      <w:proofErr w:type="gramStart"/>
      <w:r>
        <w:rPr>
          <w:rFonts w:ascii="Arial" w:hAnsi="Arial" w:cs="Arial"/>
          <w:sz w:val="20"/>
          <w:szCs w:val="20"/>
        </w:rPr>
        <w:t>vichřice  napáchala</w:t>
      </w:r>
      <w:proofErr w:type="gramEnd"/>
      <w:r>
        <w:rPr>
          <w:rFonts w:ascii="Arial" w:hAnsi="Arial" w:cs="Arial"/>
          <w:sz w:val="20"/>
          <w:szCs w:val="20"/>
        </w:rPr>
        <w:t xml:space="preserve"> v noci z 29. </w:t>
      </w:r>
      <w:proofErr w:type="gramStart"/>
      <w:r>
        <w:rPr>
          <w:rFonts w:ascii="Arial" w:hAnsi="Arial" w:cs="Arial"/>
          <w:sz w:val="20"/>
          <w:szCs w:val="20"/>
        </w:rPr>
        <w:t>na</w:t>
      </w:r>
      <w:proofErr w:type="gramEnd"/>
      <w:r>
        <w:rPr>
          <w:rFonts w:ascii="Arial" w:hAnsi="Arial" w:cs="Arial"/>
          <w:sz w:val="20"/>
          <w:szCs w:val="20"/>
        </w:rPr>
        <w:t xml:space="preserve"> 30.června 2021 značné škody v obecních lesích. Vichřici padlo za oběť více než 2 000 m3 dřeva.Vznikly téměř 3ha holin, které byly letos </w:t>
      </w:r>
      <w:proofErr w:type="gramStart"/>
      <w:r>
        <w:rPr>
          <w:rFonts w:ascii="Arial" w:hAnsi="Arial" w:cs="Arial"/>
          <w:sz w:val="20"/>
          <w:szCs w:val="20"/>
        </w:rPr>
        <w:t>na</w:t>
      </w:r>
      <w:proofErr w:type="gramEnd"/>
      <w:r>
        <w:rPr>
          <w:rFonts w:ascii="Arial" w:hAnsi="Arial" w:cs="Arial"/>
          <w:sz w:val="20"/>
          <w:szCs w:val="20"/>
        </w:rPr>
        <w:t xml:space="preserve"> jaře zalesněny.</w:t>
      </w:r>
    </w:p>
    <w:p w:rsidR="00221DB9" w:rsidRDefault="00221DB9" w:rsidP="00221DB9">
      <w:pPr>
        <w:ind w:firstLine="0"/>
        <w:rPr>
          <w:rFonts w:ascii="Arial" w:hAnsi="Arial" w:cs="Arial"/>
          <w:sz w:val="20"/>
          <w:szCs w:val="20"/>
        </w:rPr>
      </w:pPr>
      <w:r>
        <w:rPr>
          <w:rFonts w:ascii="Arial" w:hAnsi="Arial" w:cs="Arial"/>
          <w:sz w:val="20"/>
          <w:szCs w:val="20"/>
        </w:rPr>
        <w:t xml:space="preserve">     Nyní trochu čísel.  V roce 2021 bylo v obecních lesích vytěženo celkem 3 130 m3 dřeva z toho 2 370 m3 byla těžba nahodilá. Pro zajímavost, předepsaný roční objem těžeb v obecních lesích je podle hospodářského plánu 1 500 m3. Z výše uvedeného vyplývá, že roční </w:t>
      </w:r>
      <w:proofErr w:type="gramStart"/>
      <w:r>
        <w:rPr>
          <w:rFonts w:ascii="Arial" w:hAnsi="Arial" w:cs="Arial"/>
          <w:sz w:val="20"/>
          <w:szCs w:val="20"/>
        </w:rPr>
        <w:t>těžba  byla</w:t>
      </w:r>
      <w:proofErr w:type="gramEnd"/>
      <w:r>
        <w:rPr>
          <w:rFonts w:ascii="Arial" w:hAnsi="Arial" w:cs="Arial"/>
          <w:sz w:val="20"/>
          <w:szCs w:val="20"/>
        </w:rPr>
        <w:t xml:space="preserve"> v minulém roce vice než dvojnásobně překročena. Naštěstí díky vytvořené rezervě z let minulých, kdy nebyl objem těžeb zcela naplněn, není průběžná těžba dřeva na konci pátého roku platnosti </w:t>
      </w:r>
      <w:proofErr w:type="gramStart"/>
      <w:r>
        <w:rPr>
          <w:rFonts w:ascii="Arial" w:hAnsi="Arial" w:cs="Arial"/>
          <w:sz w:val="20"/>
          <w:szCs w:val="20"/>
        </w:rPr>
        <w:t>decenia  překročena</w:t>
      </w:r>
      <w:proofErr w:type="gramEnd"/>
      <w:r>
        <w:rPr>
          <w:rFonts w:ascii="Arial" w:hAnsi="Arial" w:cs="Arial"/>
          <w:sz w:val="20"/>
          <w:szCs w:val="20"/>
        </w:rPr>
        <w:t xml:space="preserve">. </w:t>
      </w:r>
    </w:p>
    <w:p w:rsidR="00221DB9" w:rsidRDefault="00221DB9" w:rsidP="00221DB9">
      <w:pPr>
        <w:ind w:firstLine="0"/>
        <w:rPr>
          <w:rFonts w:ascii="Arial" w:hAnsi="Arial" w:cs="Arial"/>
          <w:sz w:val="20"/>
          <w:szCs w:val="20"/>
        </w:rPr>
      </w:pPr>
      <w:r>
        <w:rPr>
          <w:rFonts w:ascii="Arial" w:hAnsi="Arial" w:cs="Arial"/>
          <w:sz w:val="20"/>
          <w:szCs w:val="20"/>
        </w:rPr>
        <w:t>V rámci pěstební činnosti bylo vysazeno 3 200 sazenic na ploše 0</w:t>
      </w:r>
      <w:proofErr w:type="gramStart"/>
      <w:r>
        <w:rPr>
          <w:rFonts w:ascii="Arial" w:hAnsi="Arial" w:cs="Arial"/>
          <w:sz w:val="20"/>
          <w:szCs w:val="20"/>
        </w:rPr>
        <w:t>,79</w:t>
      </w:r>
      <w:proofErr w:type="gramEnd"/>
      <w:r>
        <w:rPr>
          <w:rFonts w:ascii="Arial" w:hAnsi="Arial" w:cs="Arial"/>
          <w:sz w:val="20"/>
          <w:szCs w:val="20"/>
        </w:rPr>
        <w:t xml:space="preserve"> ha. Výchovné pěstební zásahy byly provedeny na ploše 14</w:t>
      </w:r>
      <w:proofErr w:type="gramStart"/>
      <w:r>
        <w:rPr>
          <w:rFonts w:ascii="Arial" w:hAnsi="Arial" w:cs="Arial"/>
          <w:sz w:val="20"/>
          <w:szCs w:val="20"/>
        </w:rPr>
        <w:t>,50</w:t>
      </w:r>
      <w:proofErr w:type="gramEnd"/>
      <w:r>
        <w:rPr>
          <w:rFonts w:ascii="Arial" w:hAnsi="Arial" w:cs="Arial"/>
          <w:sz w:val="20"/>
          <w:szCs w:val="20"/>
        </w:rPr>
        <w:t xml:space="preserve"> ha z toho bylo 9,33 ha probírek v porostech do 40 let věku. Proti buřeni byly sazenice ošetřeny na ploše 6, 35 ha a proti zimnímu okusu byly natřeny na ploše 5</w:t>
      </w:r>
      <w:proofErr w:type="gramStart"/>
      <w:r>
        <w:rPr>
          <w:rFonts w:ascii="Arial" w:hAnsi="Arial" w:cs="Arial"/>
          <w:sz w:val="20"/>
          <w:szCs w:val="20"/>
        </w:rPr>
        <w:t>,06</w:t>
      </w:r>
      <w:proofErr w:type="gramEnd"/>
      <w:r>
        <w:rPr>
          <w:rFonts w:ascii="Arial" w:hAnsi="Arial" w:cs="Arial"/>
          <w:sz w:val="20"/>
          <w:szCs w:val="20"/>
        </w:rPr>
        <w:t xml:space="preserve"> ha. Výsek plevelných dřevin byl proveden na ploše 0</w:t>
      </w:r>
      <w:proofErr w:type="gramStart"/>
      <w:r>
        <w:rPr>
          <w:rFonts w:ascii="Arial" w:hAnsi="Arial" w:cs="Arial"/>
          <w:sz w:val="20"/>
          <w:szCs w:val="20"/>
        </w:rPr>
        <w:t>,73</w:t>
      </w:r>
      <w:proofErr w:type="gramEnd"/>
      <w:r>
        <w:rPr>
          <w:rFonts w:ascii="Arial" w:hAnsi="Arial" w:cs="Arial"/>
          <w:sz w:val="20"/>
          <w:szCs w:val="20"/>
        </w:rPr>
        <w:t xml:space="preserve"> ha a zpřístupnění porostů na ploše 6,56 ha.</w:t>
      </w:r>
    </w:p>
    <w:p w:rsidR="00221DB9" w:rsidRDefault="00221DB9" w:rsidP="00221DB9">
      <w:pPr>
        <w:ind w:firstLine="0"/>
        <w:rPr>
          <w:rFonts w:ascii="Arial" w:hAnsi="Arial" w:cs="Arial"/>
          <w:sz w:val="20"/>
          <w:szCs w:val="20"/>
        </w:rPr>
      </w:pPr>
      <w:r>
        <w:rPr>
          <w:rFonts w:ascii="Arial" w:hAnsi="Arial" w:cs="Arial"/>
          <w:sz w:val="20"/>
          <w:szCs w:val="20"/>
        </w:rPr>
        <w:t>Za prodej vytěženého dřeva, prodej vánočních stromků a pronájem honebních pozemků přibylo do obecní pokladny celkem 4 950 000</w:t>
      </w:r>
      <w:proofErr w:type="gramStart"/>
      <w:r>
        <w:rPr>
          <w:rFonts w:ascii="Arial" w:hAnsi="Arial" w:cs="Arial"/>
          <w:sz w:val="20"/>
          <w:szCs w:val="20"/>
        </w:rPr>
        <w:t>,-</w:t>
      </w:r>
      <w:proofErr w:type="gramEnd"/>
      <w:r>
        <w:rPr>
          <w:rFonts w:ascii="Arial" w:hAnsi="Arial" w:cs="Arial"/>
          <w:sz w:val="20"/>
          <w:szCs w:val="20"/>
        </w:rPr>
        <w:t xml:space="preserve"> Kč. Za správu lesního majetku , těžbu dřeva a provedení prací v pěstební činnosti zaplatila obec 2 220 000,- Kč.</w:t>
      </w:r>
    </w:p>
    <w:p w:rsidR="00221DB9" w:rsidRDefault="00221DB9" w:rsidP="00221DB9">
      <w:pPr>
        <w:ind w:firstLine="0"/>
        <w:rPr>
          <w:rFonts w:ascii="Arial" w:hAnsi="Arial" w:cs="Arial"/>
          <w:sz w:val="20"/>
          <w:szCs w:val="20"/>
        </w:rPr>
      </w:pPr>
      <w:r>
        <w:rPr>
          <w:rFonts w:ascii="Arial" w:hAnsi="Arial" w:cs="Arial"/>
          <w:sz w:val="20"/>
          <w:szCs w:val="20"/>
        </w:rPr>
        <w:t xml:space="preserve">     Závěrem mi dovolte Vám popřát hodně zdraví a v době plné různých, často nepřehledných omezení a zákazů brzký návrat k normálnímu životu.</w:t>
      </w:r>
    </w:p>
    <w:p w:rsidR="00221DB9" w:rsidRDefault="00221DB9" w:rsidP="00221DB9">
      <w:pPr>
        <w:ind w:firstLine="0"/>
        <w:rPr>
          <w:rFonts w:ascii="Arial" w:hAnsi="Arial" w:cs="Arial"/>
          <w:sz w:val="20"/>
          <w:szCs w:val="20"/>
        </w:rPr>
      </w:pPr>
      <w:r>
        <w:rPr>
          <w:rFonts w:ascii="Arial" w:hAnsi="Arial" w:cs="Arial"/>
          <w:sz w:val="20"/>
          <w:szCs w:val="20"/>
        </w:rPr>
        <w:t xml:space="preserve">                                                                                                                           Bedřich Mora – OLH</w:t>
      </w:r>
    </w:p>
    <w:p w:rsidR="00221DB9" w:rsidRDefault="00221DB9" w:rsidP="00221DB9">
      <w:pPr>
        <w:ind w:firstLine="0"/>
        <w:rPr>
          <w:rFonts w:ascii="Arial" w:hAnsi="Arial" w:cs="Arial"/>
          <w:sz w:val="20"/>
          <w:szCs w:val="20"/>
        </w:rPr>
      </w:pPr>
    </w:p>
    <w:p w:rsidR="00221DB9" w:rsidRDefault="00221DB9" w:rsidP="00221DB9">
      <w:pPr>
        <w:ind w:firstLine="0"/>
        <w:rPr>
          <w:rFonts w:ascii="Arial" w:hAnsi="Arial" w:cs="Arial"/>
          <w:sz w:val="20"/>
          <w:szCs w:val="20"/>
        </w:rPr>
      </w:pPr>
    </w:p>
    <w:p w:rsidR="00221DB9" w:rsidRDefault="00221DB9" w:rsidP="00221DB9">
      <w:pPr>
        <w:rPr>
          <w:rFonts w:ascii="Arial" w:hAnsi="Arial" w:cs="Arial"/>
          <w:b/>
        </w:rPr>
      </w:pPr>
    </w:p>
    <w:p w:rsidR="00221DB9" w:rsidRDefault="00221DB9" w:rsidP="00221DB9">
      <w:pPr>
        <w:rPr>
          <w:rFonts w:ascii="Arial" w:hAnsi="Arial" w:cs="Arial"/>
          <w:b/>
        </w:rPr>
      </w:pPr>
    </w:p>
    <w:p w:rsidR="00221DB9" w:rsidRPr="007E7A64" w:rsidRDefault="00221DB9" w:rsidP="00221DB9">
      <w:pPr>
        <w:rPr>
          <w:rFonts w:ascii="Arial" w:hAnsi="Arial" w:cs="Arial"/>
          <w:b/>
        </w:rPr>
      </w:pPr>
      <w:r w:rsidRPr="007E7A64">
        <w:rPr>
          <w:rFonts w:ascii="Arial" w:hAnsi="Arial" w:cs="Arial"/>
          <w:b/>
        </w:rPr>
        <w:t>Traktoriáda</w:t>
      </w:r>
    </w:p>
    <w:p w:rsidR="00221DB9" w:rsidRDefault="00221DB9" w:rsidP="00221DB9">
      <w:pPr>
        <w:rPr>
          <w:rFonts w:ascii="Arial" w:hAnsi="Arial" w:cs="Arial"/>
          <w:sz w:val="20"/>
          <w:szCs w:val="20"/>
        </w:rPr>
      </w:pPr>
    </w:p>
    <w:p w:rsidR="00221DB9" w:rsidRDefault="00221DB9" w:rsidP="00221DB9">
      <w:pPr>
        <w:rPr>
          <w:rFonts w:ascii="Arial" w:hAnsi="Arial" w:cs="Arial"/>
          <w:sz w:val="20"/>
          <w:szCs w:val="20"/>
        </w:rPr>
      </w:pPr>
      <w:r>
        <w:rPr>
          <w:rFonts w:ascii="Arial" w:hAnsi="Arial" w:cs="Arial"/>
          <w:sz w:val="20"/>
          <w:szCs w:val="20"/>
        </w:rPr>
        <w:t xml:space="preserve">Spolek Traktory Bujanov uspořádal v sobotu 18.června 2022 již 9. </w:t>
      </w:r>
      <w:proofErr w:type="gramStart"/>
      <w:r>
        <w:rPr>
          <w:rFonts w:ascii="Arial" w:hAnsi="Arial" w:cs="Arial"/>
          <w:sz w:val="20"/>
          <w:szCs w:val="20"/>
        </w:rPr>
        <w:t>ročník</w:t>
      </w:r>
      <w:proofErr w:type="gramEnd"/>
      <w:r>
        <w:rPr>
          <w:rFonts w:ascii="Arial" w:hAnsi="Arial" w:cs="Arial"/>
          <w:sz w:val="20"/>
          <w:szCs w:val="20"/>
        </w:rPr>
        <w:t xml:space="preserve"> Bujanovské traktoriády. Konala se tradičně </w:t>
      </w:r>
      <w:proofErr w:type="gramStart"/>
      <w:r>
        <w:rPr>
          <w:rFonts w:ascii="Arial" w:hAnsi="Arial" w:cs="Arial"/>
          <w:sz w:val="20"/>
          <w:szCs w:val="20"/>
        </w:rPr>
        <w:t>na</w:t>
      </w:r>
      <w:proofErr w:type="gramEnd"/>
      <w:r>
        <w:rPr>
          <w:rFonts w:ascii="Arial" w:hAnsi="Arial" w:cs="Arial"/>
          <w:sz w:val="20"/>
          <w:szCs w:val="20"/>
        </w:rPr>
        <w:t xml:space="preserve"> závodišti přípraveném v prostoru silážních žlabů. K soutěži se přihlásilo celkem 12 závodníků v kategorii továrních traktorů a 17 závodníků v kategorii traktorů domácí výroby.</w:t>
      </w:r>
    </w:p>
    <w:p w:rsidR="00221DB9" w:rsidRDefault="00221DB9" w:rsidP="00221DB9">
      <w:pPr>
        <w:ind w:firstLine="0"/>
        <w:rPr>
          <w:rFonts w:ascii="Arial" w:hAnsi="Arial" w:cs="Arial"/>
          <w:sz w:val="20"/>
          <w:szCs w:val="20"/>
        </w:rPr>
      </w:pPr>
      <w:r>
        <w:rPr>
          <w:rFonts w:ascii="Arial" w:hAnsi="Arial" w:cs="Arial"/>
          <w:sz w:val="20"/>
          <w:szCs w:val="20"/>
        </w:rPr>
        <w:t xml:space="preserve">V poledne vyrazili závodníci se svými stroji </w:t>
      </w:r>
      <w:proofErr w:type="gramStart"/>
      <w:r>
        <w:rPr>
          <w:rFonts w:ascii="Arial" w:hAnsi="Arial" w:cs="Arial"/>
          <w:sz w:val="20"/>
          <w:szCs w:val="20"/>
        </w:rPr>
        <w:t>na</w:t>
      </w:r>
      <w:proofErr w:type="gramEnd"/>
      <w:r>
        <w:rPr>
          <w:rFonts w:ascii="Arial" w:hAnsi="Arial" w:cs="Arial"/>
          <w:sz w:val="20"/>
          <w:szCs w:val="20"/>
        </w:rPr>
        <w:t xml:space="preserve"> spanilou jízdu obcí, kterou projeli tam a také zpátky. Pak už jen soutěžili. Organizátoři soutěže upřednostňují zdraví a bezpečnost jak samotných závodníků, tak i všech přítomných diváků. Nejelo se tedy </w:t>
      </w:r>
      <w:proofErr w:type="gramStart"/>
      <w:r>
        <w:rPr>
          <w:rFonts w:ascii="Arial" w:hAnsi="Arial" w:cs="Arial"/>
          <w:sz w:val="20"/>
          <w:szCs w:val="20"/>
        </w:rPr>
        <w:t>na</w:t>
      </w:r>
      <w:proofErr w:type="gramEnd"/>
      <w:r>
        <w:rPr>
          <w:rFonts w:ascii="Arial" w:hAnsi="Arial" w:cs="Arial"/>
          <w:sz w:val="20"/>
          <w:szCs w:val="20"/>
        </w:rPr>
        <w:t xml:space="preserve"> čas. Jezdci na svých traktorech tak museli na trati předvést svoji obratnost, </w:t>
      </w:r>
      <w:proofErr w:type="gramStart"/>
      <w:r>
        <w:rPr>
          <w:rFonts w:ascii="Arial" w:hAnsi="Arial" w:cs="Arial"/>
          <w:sz w:val="20"/>
          <w:szCs w:val="20"/>
        </w:rPr>
        <w:t>přesnost  a</w:t>
      </w:r>
      <w:proofErr w:type="gramEnd"/>
      <w:r>
        <w:rPr>
          <w:rFonts w:ascii="Arial" w:hAnsi="Arial" w:cs="Arial"/>
          <w:sz w:val="20"/>
          <w:szCs w:val="20"/>
        </w:rPr>
        <w:t xml:space="preserve"> um při zvládání soutěžních disciplin.  </w:t>
      </w:r>
    </w:p>
    <w:p w:rsidR="00221DB9" w:rsidRDefault="00221DB9" w:rsidP="00221DB9">
      <w:pPr>
        <w:rPr>
          <w:rFonts w:ascii="Arial" w:hAnsi="Arial" w:cs="Arial"/>
          <w:sz w:val="20"/>
          <w:szCs w:val="20"/>
        </w:rPr>
      </w:pPr>
      <w:r>
        <w:rPr>
          <w:rFonts w:ascii="Arial" w:hAnsi="Arial" w:cs="Arial"/>
          <w:sz w:val="20"/>
          <w:szCs w:val="20"/>
        </w:rPr>
        <w:t xml:space="preserve">Celodenního programu se odhadem zůčastnilo </w:t>
      </w:r>
      <w:proofErr w:type="gramStart"/>
      <w:r>
        <w:rPr>
          <w:rFonts w:ascii="Arial" w:hAnsi="Arial" w:cs="Arial"/>
          <w:sz w:val="20"/>
          <w:szCs w:val="20"/>
        </w:rPr>
        <w:t>na</w:t>
      </w:r>
      <w:proofErr w:type="gramEnd"/>
      <w:r>
        <w:rPr>
          <w:rFonts w:ascii="Arial" w:hAnsi="Arial" w:cs="Arial"/>
          <w:sz w:val="20"/>
          <w:szCs w:val="20"/>
        </w:rPr>
        <w:t xml:space="preserve"> 500 diváků. Kvalitní občerstvení </w:t>
      </w:r>
      <w:proofErr w:type="gramStart"/>
      <w:r>
        <w:rPr>
          <w:rFonts w:ascii="Arial" w:hAnsi="Arial" w:cs="Arial"/>
          <w:sz w:val="20"/>
          <w:szCs w:val="20"/>
        </w:rPr>
        <w:t>zajistila  firma</w:t>
      </w:r>
      <w:proofErr w:type="gramEnd"/>
      <w:r>
        <w:rPr>
          <w:rFonts w:ascii="Arial" w:hAnsi="Arial" w:cs="Arial"/>
          <w:sz w:val="20"/>
          <w:szCs w:val="20"/>
        </w:rPr>
        <w:t xml:space="preserve"> p. Hoďánka ze Zubčic. V horkém dni, mnoha dětem přišel vhod umělý deštˇ, který zajistili dobrovoln</w:t>
      </w:r>
      <w:r w:rsidR="008D05B3">
        <w:rPr>
          <w:rFonts w:ascii="Arial" w:hAnsi="Arial" w:cs="Arial"/>
          <w:sz w:val="20"/>
          <w:szCs w:val="20"/>
        </w:rPr>
        <w:t xml:space="preserve">í hasiči z Dolního Dvořiště. </w:t>
      </w:r>
      <w:bookmarkStart w:id="0" w:name="_GoBack"/>
      <w:bookmarkEnd w:id="0"/>
    </w:p>
    <w:p w:rsidR="00221DB9" w:rsidRDefault="00221DB9" w:rsidP="00221DB9">
      <w:pPr>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724800" behindDoc="1" locked="0" layoutInCell="1" allowOverlap="1" wp14:anchorId="53AD0E50" wp14:editId="310B05DB">
            <wp:simplePos x="0" y="0"/>
            <wp:positionH relativeFrom="column">
              <wp:posOffset>-57150</wp:posOffset>
            </wp:positionH>
            <wp:positionV relativeFrom="paragraph">
              <wp:posOffset>673100</wp:posOffset>
            </wp:positionV>
            <wp:extent cx="1731645" cy="1152525"/>
            <wp:effectExtent l="19050" t="0" r="1905" b="0"/>
            <wp:wrapTight wrapText="bothSides">
              <wp:wrapPolygon edited="0">
                <wp:start x="-238" y="0"/>
                <wp:lineTo x="-238" y="21421"/>
                <wp:lineTo x="21624" y="21421"/>
                <wp:lineTo x="21624" y="0"/>
                <wp:lineTo x="-238" y="0"/>
              </wp:wrapPolygon>
            </wp:wrapTight>
            <wp:docPr id="1" name="obrázek 2" descr="C:\Users\W8\Pictures\Camera Roll\Traktoriáda 18.6.2022\IMG_2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8\Pictures\Camera Roll\Traktoriáda 18.6.2022\IMG_2830.JPG"/>
                    <pic:cNvPicPr preferRelativeResize="0">
                      <a:picLocks noChangeAspect="1" noChangeArrowheads="1"/>
                    </pic:cNvPicPr>
                  </pic:nvPicPr>
                  <pic:blipFill>
                    <a:blip r:embed="rId21" cstate="print"/>
                    <a:srcRect/>
                    <a:stretch>
                      <a:fillRect/>
                    </a:stretch>
                  </pic:blipFill>
                  <pic:spPr bwMode="auto">
                    <a:xfrm>
                      <a:off x="0" y="0"/>
                      <a:ext cx="1731645" cy="1152525"/>
                    </a:xfrm>
                    <a:prstGeom prst="rect">
                      <a:avLst/>
                    </a:prstGeom>
                    <a:noFill/>
                    <a:ln w="9525">
                      <a:noFill/>
                      <a:miter lim="800000"/>
                      <a:headEnd/>
                      <a:tailEnd/>
                    </a:ln>
                  </pic:spPr>
                </pic:pic>
              </a:graphicData>
            </a:graphic>
          </wp:anchor>
        </w:drawing>
      </w:r>
      <w:r>
        <w:rPr>
          <w:rFonts w:ascii="Arial" w:hAnsi="Arial" w:cs="Arial"/>
          <w:noProof/>
          <w:sz w:val="20"/>
          <w:szCs w:val="20"/>
          <w:lang w:val="cs-CZ" w:eastAsia="cs-CZ" w:bidi="ar-SA"/>
        </w:rPr>
        <w:drawing>
          <wp:anchor distT="0" distB="0" distL="114300" distR="114300" simplePos="0" relativeHeight="251725824" behindDoc="1" locked="0" layoutInCell="1" allowOverlap="1" wp14:anchorId="0EEC6087" wp14:editId="1D3FD6D7">
            <wp:simplePos x="0" y="0"/>
            <wp:positionH relativeFrom="column">
              <wp:posOffset>3891280</wp:posOffset>
            </wp:positionH>
            <wp:positionV relativeFrom="paragraph">
              <wp:posOffset>663575</wp:posOffset>
            </wp:positionV>
            <wp:extent cx="1718945" cy="1152525"/>
            <wp:effectExtent l="19050" t="0" r="0" b="0"/>
            <wp:wrapTight wrapText="bothSides">
              <wp:wrapPolygon edited="0">
                <wp:start x="-239" y="0"/>
                <wp:lineTo x="-239" y="21421"/>
                <wp:lineTo x="21544" y="21421"/>
                <wp:lineTo x="21544" y="0"/>
                <wp:lineTo x="-239" y="0"/>
              </wp:wrapPolygon>
            </wp:wrapTight>
            <wp:docPr id="4" name="obrázek 1" descr="C:\Users\W8\Pictures\Camera Roll\Traktoriáda 18.6.2022\IMG_2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8\Pictures\Camera Roll\Traktoriáda 18.6.2022\IMG_2817.JPG"/>
                    <pic:cNvPicPr preferRelativeResize="0">
                      <a:picLocks noChangeAspect="1" noChangeArrowheads="1"/>
                    </pic:cNvPicPr>
                  </pic:nvPicPr>
                  <pic:blipFill>
                    <a:blip r:embed="rId22" cstate="print"/>
                    <a:srcRect/>
                    <a:stretch>
                      <a:fillRect/>
                    </a:stretch>
                  </pic:blipFill>
                  <pic:spPr bwMode="auto">
                    <a:xfrm>
                      <a:off x="0" y="0"/>
                      <a:ext cx="1718945" cy="1152525"/>
                    </a:xfrm>
                    <a:prstGeom prst="rect">
                      <a:avLst/>
                    </a:prstGeom>
                    <a:noFill/>
                    <a:ln w="9525">
                      <a:noFill/>
                      <a:miter lim="800000"/>
                      <a:headEnd/>
                      <a:tailEnd/>
                    </a:ln>
                  </pic:spPr>
                </pic:pic>
              </a:graphicData>
            </a:graphic>
          </wp:anchor>
        </w:drawing>
      </w:r>
      <w:r>
        <w:rPr>
          <w:rFonts w:ascii="Arial" w:hAnsi="Arial" w:cs="Arial"/>
          <w:noProof/>
          <w:sz w:val="20"/>
          <w:szCs w:val="20"/>
          <w:lang w:val="cs-CZ" w:eastAsia="cs-CZ" w:bidi="ar-SA"/>
        </w:rPr>
        <w:drawing>
          <wp:anchor distT="0" distB="0" distL="114300" distR="114300" simplePos="0" relativeHeight="251726848" behindDoc="1" locked="0" layoutInCell="1" allowOverlap="1" wp14:anchorId="3521A7A2" wp14:editId="6728CE29">
            <wp:simplePos x="0" y="0"/>
            <wp:positionH relativeFrom="column">
              <wp:posOffset>1943100</wp:posOffset>
            </wp:positionH>
            <wp:positionV relativeFrom="paragraph">
              <wp:posOffset>655320</wp:posOffset>
            </wp:positionV>
            <wp:extent cx="1757045" cy="1166495"/>
            <wp:effectExtent l="19050" t="0" r="0" b="0"/>
            <wp:wrapTight wrapText="bothSides">
              <wp:wrapPolygon edited="0">
                <wp:start x="-234" y="0"/>
                <wp:lineTo x="-234" y="21165"/>
                <wp:lineTo x="21545" y="21165"/>
                <wp:lineTo x="21545" y="0"/>
                <wp:lineTo x="-234" y="0"/>
              </wp:wrapPolygon>
            </wp:wrapTight>
            <wp:docPr id="5" name="obrázek 1" descr="C:\Users\W8\Pictures\Camera Roll\Traktoriáda 18.6.2022\IMG_2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8\Pictures\Camera Roll\Traktoriáda 18.6.2022\IMG_2784.JPG"/>
                    <pic:cNvPicPr preferRelativeResize="0">
                      <a:picLocks noChangeAspect="1" noChangeArrowheads="1"/>
                    </pic:cNvPicPr>
                  </pic:nvPicPr>
                  <pic:blipFill>
                    <a:blip r:embed="rId23" cstate="print"/>
                    <a:srcRect/>
                    <a:stretch>
                      <a:fillRect/>
                    </a:stretch>
                  </pic:blipFill>
                  <pic:spPr bwMode="auto">
                    <a:xfrm>
                      <a:off x="0" y="0"/>
                      <a:ext cx="1757045" cy="1166495"/>
                    </a:xfrm>
                    <a:prstGeom prst="rect">
                      <a:avLst/>
                    </a:prstGeom>
                    <a:noFill/>
                    <a:ln w="9525">
                      <a:noFill/>
                      <a:miter lim="800000"/>
                      <a:headEnd/>
                      <a:tailEnd/>
                    </a:ln>
                  </pic:spPr>
                </pic:pic>
              </a:graphicData>
            </a:graphic>
          </wp:anchor>
        </w:drawing>
      </w:r>
      <w:r>
        <w:rPr>
          <w:rFonts w:ascii="Arial" w:hAnsi="Arial" w:cs="Arial"/>
          <w:sz w:val="20"/>
          <w:szCs w:val="20"/>
        </w:rPr>
        <w:t>A jak soutěžení skončilo? V kategorii továrních traktorů zvítězil domácí František Kaluža před Zdeňkem Koubkem a Vilémem Flőringem. V kategorii podomácku vyrobených traktorů obsadili první tři místa domácí jezdci v pořadí Pavel Ločárek první, Jiří Sedláček druhé a Vladislav Korejtko třetí místo.</w:t>
      </w:r>
    </w:p>
    <w:p w:rsidR="00221DB9" w:rsidRDefault="00221DB9" w:rsidP="00221DB9">
      <w:pPr>
        <w:rPr>
          <w:rFonts w:ascii="Arial" w:hAnsi="Arial" w:cs="Arial"/>
          <w:sz w:val="20"/>
          <w:szCs w:val="20"/>
        </w:rPr>
      </w:pPr>
    </w:p>
    <w:p w:rsidR="00221DB9" w:rsidRDefault="00221DB9" w:rsidP="00221DB9">
      <w:pPr>
        <w:rPr>
          <w:rFonts w:ascii="Arial" w:hAnsi="Arial" w:cs="Arial"/>
          <w:sz w:val="20"/>
          <w:szCs w:val="20"/>
        </w:rPr>
      </w:pPr>
      <w:r>
        <w:rPr>
          <w:rFonts w:ascii="Arial" w:hAnsi="Arial" w:cs="Arial"/>
          <w:sz w:val="20"/>
          <w:szCs w:val="20"/>
        </w:rPr>
        <w:t xml:space="preserve">Spolek Traktory Bujanov, který zajišťuje konání </w:t>
      </w:r>
      <w:proofErr w:type="gramStart"/>
      <w:r>
        <w:rPr>
          <w:rFonts w:ascii="Arial" w:hAnsi="Arial" w:cs="Arial"/>
          <w:sz w:val="20"/>
          <w:szCs w:val="20"/>
        </w:rPr>
        <w:t>a</w:t>
      </w:r>
      <w:proofErr w:type="gramEnd"/>
      <w:r>
        <w:rPr>
          <w:rFonts w:ascii="Arial" w:hAnsi="Arial" w:cs="Arial"/>
          <w:sz w:val="20"/>
          <w:szCs w:val="20"/>
        </w:rPr>
        <w:t xml:space="preserve"> organizaci traktoriády byl založen v roce 2018, má celkem 46 členů. Patří mezi několik málo aktivních spolků v obci. Svojí činnost financuje z členských příspěvků, sponzorských darů a z brigádnické činnosti. Organizuje mimo traktoriády i plesy, dětské dny </w:t>
      </w:r>
      <w:proofErr w:type="gramStart"/>
      <w:r>
        <w:rPr>
          <w:rFonts w:ascii="Arial" w:hAnsi="Arial" w:cs="Arial"/>
          <w:sz w:val="20"/>
          <w:szCs w:val="20"/>
        </w:rPr>
        <w:t>a</w:t>
      </w:r>
      <w:proofErr w:type="gramEnd"/>
      <w:r>
        <w:rPr>
          <w:rFonts w:ascii="Arial" w:hAnsi="Arial" w:cs="Arial"/>
          <w:sz w:val="20"/>
          <w:szCs w:val="20"/>
        </w:rPr>
        <w:t xml:space="preserve"> účastní se slavností Ušák v Kaplici. </w:t>
      </w:r>
    </w:p>
    <w:p w:rsidR="00221DB9" w:rsidRDefault="00221DB9" w:rsidP="00221DB9">
      <w:pPr>
        <w:ind w:firstLine="0"/>
        <w:rPr>
          <w:rFonts w:ascii="Arial" w:hAnsi="Arial" w:cs="Arial"/>
          <w:sz w:val="20"/>
          <w:szCs w:val="20"/>
        </w:rPr>
      </w:pPr>
    </w:p>
    <w:p w:rsidR="00221DB9" w:rsidRDefault="00221DB9" w:rsidP="00221DB9">
      <w:pPr>
        <w:ind w:firstLine="0"/>
        <w:rPr>
          <w:rFonts w:ascii="Arial" w:hAnsi="Arial" w:cs="Arial"/>
          <w:sz w:val="20"/>
          <w:szCs w:val="20"/>
        </w:rPr>
      </w:pPr>
      <w:r>
        <w:rPr>
          <w:rFonts w:ascii="Arial" w:hAnsi="Arial" w:cs="Arial"/>
          <w:sz w:val="20"/>
          <w:szCs w:val="20"/>
        </w:rPr>
        <w:t xml:space="preserve">  </w:t>
      </w:r>
    </w:p>
    <w:p w:rsidR="00221DB9" w:rsidRDefault="00221DB9" w:rsidP="00221DB9">
      <w:pPr>
        <w:ind w:firstLine="0"/>
        <w:rPr>
          <w:rFonts w:ascii="Arial" w:hAnsi="Arial" w:cs="Arial"/>
          <w:sz w:val="20"/>
          <w:szCs w:val="20"/>
        </w:rPr>
      </w:pPr>
    </w:p>
    <w:p w:rsidR="00221DB9" w:rsidRDefault="00221DB9" w:rsidP="00221DB9">
      <w:pPr>
        <w:ind w:firstLine="0"/>
        <w:rPr>
          <w:rFonts w:ascii="Arial" w:hAnsi="Arial" w:cs="Arial"/>
          <w:sz w:val="20"/>
          <w:szCs w:val="20"/>
        </w:rPr>
      </w:pPr>
    </w:p>
    <w:p w:rsidR="00221DB9" w:rsidRDefault="00221DB9" w:rsidP="00221DB9">
      <w:pPr>
        <w:ind w:firstLine="0"/>
        <w:rPr>
          <w:rFonts w:ascii="Arial" w:hAnsi="Arial" w:cs="Arial"/>
          <w:sz w:val="20"/>
          <w:szCs w:val="20"/>
        </w:rPr>
      </w:pPr>
    </w:p>
    <w:p w:rsidR="00221DB9" w:rsidRDefault="00221DB9" w:rsidP="00221DB9">
      <w:pPr>
        <w:ind w:firstLine="0"/>
        <w:rPr>
          <w:rFonts w:ascii="Arial" w:hAnsi="Arial" w:cs="Arial"/>
          <w:sz w:val="20"/>
          <w:szCs w:val="20"/>
        </w:rPr>
      </w:pPr>
    </w:p>
    <w:p w:rsidR="00221DB9" w:rsidRDefault="00221DB9" w:rsidP="00221DB9">
      <w:pPr>
        <w:ind w:firstLine="0"/>
        <w:rPr>
          <w:rFonts w:ascii="Arial" w:hAnsi="Arial" w:cs="Arial"/>
          <w:sz w:val="20"/>
          <w:szCs w:val="20"/>
        </w:rPr>
      </w:pPr>
    </w:p>
    <w:p w:rsidR="00221DB9" w:rsidRPr="00493BC8" w:rsidRDefault="00221DB9" w:rsidP="00221DB9">
      <w:pPr>
        <w:ind w:firstLine="0"/>
        <w:rPr>
          <w:rFonts w:ascii="Arial" w:hAnsi="Arial" w:cs="Arial"/>
          <w:b/>
        </w:rPr>
      </w:pPr>
      <w:r>
        <w:rPr>
          <w:rFonts w:ascii="Arial" w:hAnsi="Arial" w:cs="Arial"/>
          <w:sz w:val="20"/>
          <w:szCs w:val="20"/>
        </w:rPr>
        <w:lastRenderedPageBreak/>
        <w:t xml:space="preserve">   </w:t>
      </w:r>
      <w:r w:rsidRPr="00493BC8">
        <w:rPr>
          <w:rFonts w:ascii="Arial" w:hAnsi="Arial" w:cs="Arial"/>
          <w:b/>
        </w:rPr>
        <w:t>Muzeum koněspřežky</w:t>
      </w:r>
    </w:p>
    <w:p w:rsidR="00221DB9" w:rsidRPr="00177866" w:rsidRDefault="00221DB9" w:rsidP="00221DB9">
      <w:pPr>
        <w:ind w:firstLine="0"/>
        <w:rPr>
          <w:rFonts w:ascii="Arial" w:hAnsi="Arial" w:cs="Arial"/>
          <w:sz w:val="20"/>
          <w:szCs w:val="20"/>
        </w:rPr>
      </w:pPr>
      <w:r w:rsidRPr="00177866">
        <w:rPr>
          <w:rFonts w:ascii="Arial" w:hAnsi="Arial" w:cs="Arial"/>
          <w:sz w:val="20"/>
          <w:szCs w:val="20"/>
        </w:rPr>
        <w:t xml:space="preserve">     Druhou sobotu v květnu, byla zahájena další sezona v muzeu koněspřežní železnice v Bujanově. Muzeum bylo otevřeno v roce 1995 a je věnováno existenci první železnice </w:t>
      </w:r>
      <w:proofErr w:type="gramStart"/>
      <w:r w:rsidRPr="00177866">
        <w:rPr>
          <w:rFonts w:ascii="Arial" w:hAnsi="Arial" w:cs="Arial"/>
          <w:sz w:val="20"/>
          <w:szCs w:val="20"/>
        </w:rPr>
        <w:t>na</w:t>
      </w:r>
      <w:proofErr w:type="gramEnd"/>
      <w:r w:rsidRPr="00177866">
        <w:rPr>
          <w:rFonts w:ascii="Arial" w:hAnsi="Arial" w:cs="Arial"/>
          <w:sz w:val="20"/>
          <w:szCs w:val="20"/>
        </w:rPr>
        <w:t xml:space="preserve"> evropském kontinentě, která měla vést původně z Českých Budějovic do Mauthausenu. Ve své době to bylo určitě významné technické dílo přesto, že tou dobou byla </w:t>
      </w:r>
      <w:r>
        <w:rPr>
          <w:rFonts w:ascii="Arial" w:hAnsi="Arial" w:cs="Arial"/>
          <w:sz w:val="20"/>
          <w:szCs w:val="20"/>
        </w:rPr>
        <w:t xml:space="preserve">již </w:t>
      </w:r>
      <w:r w:rsidRPr="00177866">
        <w:rPr>
          <w:rFonts w:ascii="Arial" w:hAnsi="Arial" w:cs="Arial"/>
          <w:sz w:val="20"/>
          <w:szCs w:val="20"/>
        </w:rPr>
        <w:t xml:space="preserve">zahájena éra parních lokomotiv. Pro Gerstnera, otce i syna byla </w:t>
      </w:r>
      <w:proofErr w:type="gramStart"/>
      <w:r w:rsidRPr="00177866">
        <w:rPr>
          <w:rFonts w:ascii="Arial" w:hAnsi="Arial" w:cs="Arial"/>
          <w:sz w:val="20"/>
          <w:szCs w:val="20"/>
        </w:rPr>
        <w:t>stavba  železnice</w:t>
      </w:r>
      <w:proofErr w:type="gramEnd"/>
      <w:r w:rsidRPr="00177866">
        <w:rPr>
          <w:rFonts w:ascii="Arial" w:hAnsi="Arial" w:cs="Arial"/>
          <w:sz w:val="20"/>
          <w:szCs w:val="20"/>
        </w:rPr>
        <w:t xml:space="preserve"> jistě velkou výzvou neboť se stavbou takto velké železnice v poměrně složitém terénu neměli žádné zkušenosti. Občas jsou kritizovány jejich některé stavební postupy, které se s odstupem času projevily jako zcela zbytečné a stavbu prodražující. Mezi ně patří zejména stavba zpevňujících kamenných zdí pod kol</w:t>
      </w:r>
      <w:r>
        <w:rPr>
          <w:rFonts w:ascii="Arial" w:hAnsi="Arial" w:cs="Arial"/>
          <w:sz w:val="20"/>
          <w:szCs w:val="20"/>
        </w:rPr>
        <w:t xml:space="preserve">ejnicemi. Některé zásady, které </w:t>
      </w:r>
      <w:r w:rsidRPr="00177866">
        <w:rPr>
          <w:rFonts w:ascii="Arial" w:hAnsi="Arial" w:cs="Arial"/>
          <w:sz w:val="20"/>
          <w:szCs w:val="20"/>
        </w:rPr>
        <w:t xml:space="preserve">při stavbě vytyčili však platí obecně pro stavbu železnic dodnes. </w:t>
      </w:r>
    </w:p>
    <w:p w:rsidR="00221DB9" w:rsidRPr="00177866" w:rsidRDefault="00221DB9" w:rsidP="00221DB9">
      <w:pPr>
        <w:ind w:firstLine="0"/>
        <w:rPr>
          <w:rFonts w:ascii="Arial" w:hAnsi="Arial" w:cs="Arial"/>
          <w:sz w:val="20"/>
          <w:szCs w:val="20"/>
        </w:rPr>
      </w:pPr>
      <w:r w:rsidRPr="00177866">
        <w:rPr>
          <w:rFonts w:ascii="Arial" w:hAnsi="Arial" w:cs="Arial"/>
          <w:sz w:val="20"/>
          <w:szCs w:val="20"/>
        </w:rPr>
        <w:t xml:space="preserve">     Budějovicko – linecká koněspřežní železnice měla </w:t>
      </w:r>
      <w:r>
        <w:rPr>
          <w:rFonts w:ascii="Arial" w:hAnsi="Arial" w:cs="Arial"/>
          <w:sz w:val="20"/>
          <w:szCs w:val="20"/>
        </w:rPr>
        <w:t xml:space="preserve">take </w:t>
      </w:r>
      <w:r w:rsidRPr="00177866">
        <w:rPr>
          <w:rFonts w:ascii="Arial" w:hAnsi="Arial" w:cs="Arial"/>
          <w:sz w:val="20"/>
          <w:szCs w:val="20"/>
        </w:rPr>
        <w:t xml:space="preserve">několik nej... Byla </w:t>
      </w:r>
      <w:proofErr w:type="gramStart"/>
      <w:r w:rsidRPr="00177866">
        <w:rPr>
          <w:rFonts w:ascii="Arial" w:hAnsi="Arial" w:cs="Arial"/>
          <w:sz w:val="20"/>
          <w:szCs w:val="20"/>
        </w:rPr>
        <w:t>na</w:t>
      </w:r>
      <w:proofErr w:type="gramEnd"/>
      <w:r w:rsidRPr="00177866">
        <w:rPr>
          <w:rFonts w:ascii="Arial" w:hAnsi="Arial" w:cs="Arial"/>
          <w:sz w:val="20"/>
          <w:szCs w:val="20"/>
        </w:rPr>
        <w:t xml:space="preserve"> evropském kontinentě nejdelší. Měřila z Budějovic až ke břehu Dunaje v Linci 128,848 km. Byla provozována nejdelší dobu. </w:t>
      </w:r>
      <w:proofErr w:type="gramStart"/>
      <w:r w:rsidRPr="00177866">
        <w:rPr>
          <w:rFonts w:ascii="Arial" w:hAnsi="Arial" w:cs="Arial"/>
          <w:sz w:val="20"/>
          <w:szCs w:val="20"/>
        </w:rPr>
        <w:t>Od</w:t>
      </w:r>
      <w:proofErr w:type="gramEnd"/>
      <w:r w:rsidRPr="00177866">
        <w:rPr>
          <w:rFonts w:ascii="Arial" w:hAnsi="Arial" w:cs="Arial"/>
          <w:sz w:val="20"/>
          <w:szCs w:val="20"/>
        </w:rPr>
        <w:t xml:space="preserve"> zahájení zkušebního provozu 7. </w:t>
      </w:r>
      <w:proofErr w:type="gramStart"/>
      <w:r w:rsidRPr="00177866">
        <w:rPr>
          <w:rFonts w:ascii="Arial" w:hAnsi="Arial" w:cs="Arial"/>
          <w:sz w:val="20"/>
          <w:szCs w:val="20"/>
        </w:rPr>
        <w:t>září</w:t>
      </w:r>
      <w:proofErr w:type="gramEnd"/>
      <w:r w:rsidRPr="00177866">
        <w:rPr>
          <w:rFonts w:ascii="Arial" w:hAnsi="Arial" w:cs="Arial"/>
          <w:sz w:val="20"/>
          <w:szCs w:val="20"/>
        </w:rPr>
        <w:t xml:space="preserve"> 1827 od Edelsbrucké rokle u Leopoldschlagu do Českých Budějovic až do 16. </w:t>
      </w:r>
      <w:proofErr w:type="gramStart"/>
      <w:r w:rsidRPr="00177866">
        <w:rPr>
          <w:rFonts w:ascii="Arial" w:hAnsi="Arial" w:cs="Arial"/>
          <w:sz w:val="20"/>
          <w:szCs w:val="20"/>
        </w:rPr>
        <w:t>prosince</w:t>
      </w:r>
      <w:proofErr w:type="gramEnd"/>
      <w:r w:rsidRPr="00177866">
        <w:rPr>
          <w:rFonts w:ascii="Arial" w:hAnsi="Arial" w:cs="Arial"/>
          <w:sz w:val="20"/>
          <w:szCs w:val="20"/>
        </w:rPr>
        <w:t xml:space="preserve"> 1872, kdy ze stanice v Lestu jely osobní vozy koněspřežky do Lince naposledy. Třetí zvláštnosti bylo, že ač v hranicích jednoho státu (rakouské monarchie) spojovala země Království Českého s územím Horního Rakouska.     </w:t>
      </w:r>
    </w:p>
    <w:p w:rsidR="00221DB9" w:rsidRPr="00177866" w:rsidRDefault="00221DB9" w:rsidP="00221DB9">
      <w:pPr>
        <w:ind w:firstLine="0"/>
        <w:rPr>
          <w:rFonts w:ascii="Arial" w:hAnsi="Arial" w:cs="Arial"/>
          <w:sz w:val="20"/>
          <w:szCs w:val="20"/>
        </w:rPr>
      </w:pPr>
      <w:r w:rsidRPr="00177866">
        <w:rPr>
          <w:rFonts w:ascii="Arial" w:hAnsi="Arial" w:cs="Arial"/>
          <w:sz w:val="20"/>
          <w:szCs w:val="20"/>
        </w:rPr>
        <w:t xml:space="preserve">Rozhodně nebyla, jak se někdy </w:t>
      </w:r>
      <w:proofErr w:type="gramStart"/>
      <w:r w:rsidRPr="00177866">
        <w:rPr>
          <w:rFonts w:ascii="Arial" w:hAnsi="Arial" w:cs="Arial"/>
          <w:sz w:val="20"/>
          <w:szCs w:val="20"/>
        </w:rPr>
        <w:t>a</w:t>
      </w:r>
      <w:proofErr w:type="gramEnd"/>
      <w:r w:rsidRPr="00177866">
        <w:rPr>
          <w:rFonts w:ascii="Arial" w:hAnsi="Arial" w:cs="Arial"/>
          <w:sz w:val="20"/>
          <w:szCs w:val="20"/>
        </w:rPr>
        <w:t xml:space="preserve"> někde uvádí nejstarší. První koněspřežní dráha, která sloužila veřejnosti vznikla v roce 1801 v Anglii. Vedla s Croytonu do Wandsworthu. O něco starší byla také francouzká koněspřežka vedoucí St. Etienne do Andreziexu. Provoz </w:t>
      </w:r>
      <w:proofErr w:type="gramStart"/>
      <w:r w:rsidRPr="00177866">
        <w:rPr>
          <w:rFonts w:ascii="Arial" w:hAnsi="Arial" w:cs="Arial"/>
          <w:sz w:val="20"/>
          <w:szCs w:val="20"/>
        </w:rPr>
        <w:t>na</w:t>
      </w:r>
      <w:proofErr w:type="gramEnd"/>
      <w:r w:rsidRPr="00177866">
        <w:rPr>
          <w:rFonts w:ascii="Arial" w:hAnsi="Arial" w:cs="Arial"/>
          <w:sz w:val="20"/>
          <w:szCs w:val="20"/>
        </w:rPr>
        <w:t xml:space="preserve"> ní byl zahájen 1. </w:t>
      </w:r>
      <w:proofErr w:type="gramStart"/>
      <w:r w:rsidRPr="00177866">
        <w:rPr>
          <w:rFonts w:ascii="Arial" w:hAnsi="Arial" w:cs="Arial"/>
          <w:sz w:val="20"/>
          <w:szCs w:val="20"/>
        </w:rPr>
        <w:t>června</w:t>
      </w:r>
      <w:proofErr w:type="gramEnd"/>
      <w:r w:rsidRPr="00177866">
        <w:rPr>
          <w:rFonts w:ascii="Arial" w:hAnsi="Arial" w:cs="Arial"/>
          <w:sz w:val="20"/>
          <w:szCs w:val="20"/>
        </w:rPr>
        <w:t xml:space="preserve"> 1827.  Měřila 21 km. </w:t>
      </w:r>
    </w:p>
    <w:p w:rsidR="00221DB9" w:rsidRPr="00177866" w:rsidRDefault="00221DB9" w:rsidP="00221DB9">
      <w:pPr>
        <w:ind w:firstLine="0"/>
        <w:rPr>
          <w:rFonts w:ascii="Arial" w:hAnsi="Arial" w:cs="Arial"/>
          <w:sz w:val="20"/>
          <w:szCs w:val="20"/>
        </w:rPr>
      </w:pPr>
      <w:r w:rsidRPr="00177866">
        <w:rPr>
          <w:rFonts w:ascii="Arial" w:hAnsi="Arial" w:cs="Arial"/>
          <w:sz w:val="20"/>
          <w:szCs w:val="20"/>
        </w:rPr>
        <w:t xml:space="preserve">     Ve stínu budějovicko – linecké dráhy byla </w:t>
      </w:r>
      <w:proofErr w:type="gramStart"/>
      <w:r w:rsidRPr="00177866">
        <w:rPr>
          <w:rFonts w:ascii="Arial" w:hAnsi="Arial" w:cs="Arial"/>
          <w:sz w:val="20"/>
          <w:szCs w:val="20"/>
        </w:rPr>
        <w:t>na</w:t>
      </w:r>
      <w:proofErr w:type="gramEnd"/>
      <w:r w:rsidRPr="00177866">
        <w:rPr>
          <w:rFonts w:ascii="Arial" w:hAnsi="Arial" w:cs="Arial"/>
          <w:sz w:val="20"/>
          <w:szCs w:val="20"/>
        </w:rPr>
        <w:t xml:space="preserve"> našem území pražsko – lánská. Měla být prodloužena až do Plzně. Stavbu financovali velkostatkáři a česká šlechta. Privilegium ke stavbě bylo vydáno 30. </w:t>
      </w:r>
      <w:proofErr w:type="gramStart"/>
      <w:r w:rsidRPr="00177866">
        <w:rPr>
          <w:rFonts w:ascii="Arial" w:hAnsi="Arial" w:cs="Arial"/>
          <w:sz w:val="20"/>
          <w:szCs w:val="20"/>
        </w:rPr>
        <w:t>července</w:t>
      </w:r>
      <w:proofErr w:type="gramEnd"/>
      <w:r w:rsidRPr="00177866">
        <w:rPr>
          <w:rFonts w:ascii="Arial" w:hAnsi="Arial" w:cs="Arial"/>
          <w:sz w:val="20"/>
          <w:szCs w:val="20"/>
        </w:rPr>
        <w:t xml:space="preserve"> 1827. V roce 1829 převzala privilegium První privilegovaná pražská železniční společnost. </w:t>
      </w:r>
      <w:proofErr w:type="gramStart"/>
      <w:r w:rsidRPr="00177866">
        <w:rPr>
          <w:rFonts w:ascii="Arial" w:hAnsi="Arial" w:cs="Arial"/>
          <w:sz w:val="20"/>
          <w:szCs w:val="20"/>
        </w:rPr>
        <w:t>Od</w:t>
      </w:r>
      <w:proofErr w:type="gramEnd"/>
      <w:r w:rsidRPr="00177866">
        <w:rPr>
          <w:rFonts w:ascii="Arial" w:hAnsi="Arial" w:cs="Arial"/>
          <w:sz w:val="20"/>
          <w:szCs w:val="20"/>
        </w:rPr>
        <w:t xml:space="preserve"> počátku se stavba se potýkala se značnými problémy. Byla ukončena v roce 1831, kdy byla dostavěna jen část dráhy v délce 61 km. Provoz byl ztrátový, protože po kon</w:t>
      </w:r>
      <w:r>
        <w:rPr>
          <w:rFonts w:ascii="Arial" w:hAnsi="Arial" w:cs="Arial"/>
          <w:sz w:val="20"/>
          <w:szCs w:val="20"/>
        </w:rPr>
        <w:t xml:space="preserve">ěspřežce se vozilo </w:t>
      </w:r>
      <w:proofErr w:type="gramStart"/>
      <w:r>
        <w:rPr>
          <w:rFonts w:ascii="Arial" w:hAnsi="Arial" w:cs="Arial"/>
          <w:sz w:val="20"/>
          <w:szCs w:val="20"/>
        </w:rPr>
        <w:t>pouze  dřevo</w:t>
      </w:r>
      <w:proofErr w:type="gramEnd"/>
      <w:r>
        <w:rPr>
          <w:rFonts w:ascii="Arial" w:hAnsi="Arial" w:cs="Arial"/>
          <w:sz w:val="20"/>
          <w:szCs w:val="20"/>
        </w:rPr>
        <w:t>. Jen někdy</w:t>
      </w:r>
      <w:r w:rsidRPr="00177866">
        <w:rPr>
          <w:rFonts w:ascii="Arial" w:hAnsi="Arial" w:cs="Arial"/>
          <w:sz w:val="20"/>
          <w:szCs w:val="20"/>
        </w:rPr>
        <w:t xml:space="preserve"> lomový kámen nebo vápno. Na parní </w:t>
      </w:r>
      <w:proofErr w:type="gramStart"/>
      <w:r w:rsidRPr="00177866">
        <w:rPr>
          <w:rFonts w:ascii="Arial" w:hAnsi="Arial" w:cs="Arial"/>
          <w:sz w:val="20"/>
          <w:szCs w:val="20"/>
        </w:rPr>
        <w:t>provoz  byla</w:t>
      </w:r>
      <w:proofErr w:type="gramEnd"/>
      <w:r w:rsidRPr="00177866">
        <w:rPr>
          <w:rFonts w:ascii="Arial" w:hAnsi="Arial" w:cs="Arial"/>
          <w:sz w:val="20"/>
          <w:szCs w:val="20"/>
        </w:rPr>
        <w:t xml:space="preserve"> přestavěna v roce 1863.</w:t>
      </w:r>
    </w:p>
    <w:p w:rsidR="00221DB9" w:rsidRPr="00177866" w:rsidRDefault="00221DB9" w:rsidP="00221DB9">
      <w:pPr>
        <w:ind w:firstLine="0"/>
        <w:rPr>
          <w:rFonts w:ascii="Arial" w:hAnsi="Arial" w:cs="Arial"/>
          <w:sz w:val="20"/>
          <w:szCs w:val="20"/>
        </w:rPr>
      </w:pPr>
      <w:r>
        <w:rPr>
          <w:rFonts w:ascii="Arial" w:hAnsi="Arial" w:cs="Arial"/>
          <w:sz w:val="20"/>
          <w:szCs w:val="20"/>
        </w:rPr>
        <w:t xml:space="preserve">     Další</w:t>
      </w:r>
      <w:r w:rsidRPr="00177866">
        <w:rPr>
          <w:rFonts w:ascii="Arial" w:hAnsi="Arial" w:cs="Arial"/>
          <w:sz w:val="20"/>
          <w:szCs w:val="20"/>
        </w:rPr>
        <w:t xml:space="preserve"> koněspřežní dráha byla slovenská. Vedla z Bratislavy přes Trnavu do Seredě. Postavena byla v letech 1841 – 1846. České koněspřežky měly rozchod kolejí 1106 mm. Slovenská měla rozchod normální 1435 mm. V letech 1873 – 1876 byla i tato dráha přestavěna na parní provoz.    </w:t>
      </w:r>
    </w:p>
    <w:p w:rsidR="00221DB9" w:rsidRDefault="00221DB9" w:rsidP="00221DB9">
      <w:pPr>
        <w:ind w:firstLine="0"/>
        <w:rPr>
          <w:rFonts w:ascii="Arial" w:hAnsi="Arial" w:cs="Arial"/>
          <w:sz w:val="20"/>
          <w:szCs w:val="20"/>
        </w:rPr>
      </w:pPr>
      <w:r>
        <w:rPr>
          <w:rFonts w:ascii="Arial" w:hAnsi="Arial" w:cs="Arial"/>
          <w:sz w:val="20"/>
          <w:szCs w:val="20"/>
        </w:rPr>
        <w:t xml:space="preserve">     </w:t>
      </w:r>
      <w:r w:rsidRPr="00177866">
        <w:rPr>
          <w:rFonts w:ascii="Arial" w:hAnsi="Arial" w:cs="Arial"/>
          <w:sz w:val="20"/>
          <w:szCs w:val="20"/>
        </w:rPr>
        <w:t>V Bujanově se nacházela přepřažní stanice se stájemi pro 44 koní dostavěná v roce 1837, když původní dřevěná stanic</w:t>
      </w:r>
      <w:r>
        <w:rPr>
          <w:rFonts w:ascii="Arial" w:hAnsi="Arial" w:cs="Arial"/>
          <w:sz w:val="20"/>
          <w:szCs w:val="20"/>
        </w:rPr>
        <w:t>e umístěná</w:t>
      </w:r>
      <w:r w:rsidRPr="00177866">
        <w:rPr>
          <w:rFonts w:ascii="Arial" w:hAnsi="Arial" w:cs="Arial"/>
          <w:sz w:val="20"/>
          <w:szCs w:val="20"/>
        </w:rPr>
        <w:t xml:space="preserve"> v Suchdole vyhořela. Ke staniční budově byla přistavěna kovárna s obytnou místností pro tovaryše. Podobný přístavek se nacházel i </w:t>
      </w:r>
      <w:proofErr w:type="gramStart"/>
      <w:r w:rsidRPr="00177866">
        <w:rPr>
          <w:rFonts w:ascii="Arial" w:hAnsi="Arial" w:cs="Arial"/>
          <w:sz w:val="20"/>
          <w:szCs w:val="20"/>
        </w:rPr>
        <w:t>na</w:t>
      </w:r>
      <w:proofErr w:type="gramEnd"/>
      <w:r w:rsidRPr="00177866">
        <w:rPr>
          <w:rFonts w:ascii="Arial" w:hAnsi="Arial" w:cs="Arial"/>
          <w:sz w:val="20"/>
          <w:szCs w:val="20"/>
        </w:rPr>
        <w:t xml:space="preserve"> severní straně a byl v něm byt pro drážního strážníka. V budově byl hostinec s kuchyní, byt pro hostinského a v patře byt pro cestmistra a příležitostní pokoj pro drážního komisaře</w:t>
      </w:r>
      <w:r>
        <w:rPr>
          <w:rFonts w:ascii="Arial" w:hAnsi="Arial" w:cs="Arial"/>
          <w:sz w:val="20"/>
          <w:szCs w:val="20"/>
        </w:rPr>
        <w:t xml:space="preserve">. V katastru naší obce se nacházely dva strážní domky. V blízkosti Bujanova strážní domek č. 18. U </w:t>
      </w:r>
      <w:proofErr w:type="gramStart"/>
      <w:r>
        <w:rPr>
          <w:rFonts w:ascii="Arial" w:hAnsi="Arial" w:cs="Arial"/>
          <w:sz w:val="20"/>
          <w:szCs w:val="20"/>
        </w:rPr>
        <w:t>Pšenice  u</w:t>
      </w:r>
      <w:proofErr w:type="gramEnd"/>
      <w:r>
        <w:rPr>
          <w:rFonts w:ascii="Arial" w:hAnsi="Arial" w:cs="Arial"/>
          <w:sz w:val="20"/>
          <w:szCs w:val="20"/>
        </w:rPr>
        <w:t xml:space="preserve"> výhybny číslo 4 strážní domek č. 19 postavený v roce 1828. Oba domky stály </w:t>
      </w:r>
      <w:proofErr w:type="gramStart"/>
      <w:r>
        <w:rPr>
          <w:rFonts w:ascii="Arial" w:hAnsi="Arial" w:cs="Arial"/>
          <w:sz w:val="20"/>
          <w:szCs w:val="20"/>
        </w:rPr>
        <w:t>na</w:t>
      </w:r>
      <w:proofErr w:type="gramEnd"/>
      <w:r>
        <w:rPr>
          <w:rFonts w:ascii="Arial" w:hAnsi="Arial" w:cs="Arial"/>
          <w:sz w:val="20"/>
          <w:szCs w:val="20"/>
        </w:rPr>
        <w:t xml:space="preserve"> pravé straně železnice ve směru do Lince.Strážní domky dnes již neexistují. </w:t>
      </w:r>
      <w:r w:rsidRPr="00177866">
        <w:rPr>
          <w:rFonts w:ascii="Arial" w:hAnsi="Arial" w:cs="Arial"/>
          <w:sz w:val="20"/>
          <w:szCs w:val="20"/>
        </w:rPr>
        <w:t xml:space="preserve"> </w:t>
      </w:r>
    </w:p>
    <w:p w:rsidR="00221DB9" w:rsidRDefault="00221DB9" w:rsidP="00221DB9">
      <w:pPr>
        <w:ind w:firstLine="0"/>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728896" behindDoc="1" locked="0" layoutInCell="1" allowOverlap="1" wp14:anchorId="2379F2B5" wp14:editId="1860CE3E">
            <wp:simplePos x="0" y="0"/>
            <wp:positionH relativeFrom="column">
              <wp:posOffset>3224530</wp:posOffset>
            </wp:positionH>
            <wp:positionV relativeFrom="paragraph">
              <wp:posOffset>83185</wp:posOffset>
            </wp:positionV>
            <wp:extent cx="2180590" cy="1640840"/>
            <wp:effectExtent l="19050" t="0" r="0" b="0"/>
            <wp:wrapTight wrapText="bothSides">
              <wp:wrapPolygon edited="0">
                <wp:start x="-189" y="0"/>
                <wp:lineTo x="-189" y="21316"/>
                <wp:lineTo x="21512" y="21316"/>
                <wp:lineTo x="21512" y="0"/>
                <wp:lineTo x="-189" y="0"/>
              </wp:wrapPolygon>
            </wp:wrapTight>
            <wp:docPr id="6" name="obrázek 2" descr="F:\Obrázky\Koláčové slavnosti 20 - 16.7.201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brázky\Koláčové slavnosti 20 - 16.7.2016\23.JPG"/>
                    <pic:cNvPicPr preferRelativeResize="0">
                      <a:picLocks noChangeAspect="1" noChangeArrowheads="1"/>
                    </pic:cNvPicPr>
                  </pic:nvPicPr>
                  <pic:blipFill>
                    <a:blip r:embed="rId24" cstate="print"/>
                    <a:srcRect/>
                    <a:stretch>
                      <a:fillRect/>
                    </a:stretch>
                  </pic:blipFill>
                  <pic:spPr bwMode="auto">
                    <a:xfrm>
                      <a:off x="0" y="0"/>
                      <a:ext cx="2180590" cy="1640840"/>
                    </a:xfrm>
                    <a:prstGeom prst="rect">
                      <a:avLst/>
                    </a:prstGeom>
                    <a:noFill/>
                    <a:ln w="9525">
                      <a:noFill/>
                      <a:miter lim="800000"/>
                      <a:headEnd/>
                      <a:tailEnd/>
                    </a:ln>
                  </pic:spPr>
                </pic:pic>
              </a:graphicData>
            </a:graphic>
          </wp:anchor>
        </w:drawing>
      </w:r>
      <w:r>
        <w:rPr>
          <w:rFonts w:ascii="Arial" w:hAnsi="Arial" w:cs="Arial"/>
          <w:noProof/>
          <w:sz w:val="20"/>
          <w:szCs w:val="20"/>
          <w:lang w:val="cs-CZ" w:eastAsia="cs-CZ" w:bidi="ar-SA"/>
        </w:rPr>
        <w:drawing>
          <wp:anchor distT="0" distB="0" distL="114300" distR="114300" simplePos="0" relativeHeight="251727872" behindDoc="1" locked="0" layoutInCell="1" allowOverlap="1" wp14:anchorId="54D4D4BF" wp14:editId="03F29462">
            <wp:simplePos x="0" y="0"/>
            <wp:positionH relativeFrom="column">
              <wp:posOffset>323850</wp:posOffset>
            </wp:positionH>
            <wp:positionV relativeFrom="paragraph">
              <wp:posOffset>81915</wp:posOffset>
            </wp:positionV>
            <wp:extent cx="2138045" cy="1604645"/>
            <wp:effectExtent l="19050" t="0" r="0" b="0"/>
            <wp:wrapTight wrapText="bothSides">
              <wp:wrapPolygon edited="0">
                <wp:start x="-192" y="0"/>
                <wp:lineTo x="-192" y="21284"/>
                <wp:lineTo x="21555" y="21284"/>
                <wp:lineTo x="21555" y="0"/>
                <wp:lineTo x="-192" y="0"/>
              </wp:wrapPolygon>
            </wp:wrapTight>
            <wp:docPr id="7" name="obrázek 1" descr="F:\Obrázky\Muzeum\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brázky\Muzeum\83.jpg"/>
                    <pic:cNvPicPr preferRelativeResize="0">
                      <a:picLocks noChangeAspect="1" noChangeArrowheads="1"/>
                    </pic:cNvPicPr>
                  </pic:nvPicPr>
                  <pic:blipFill>
                    <a:blip r:embed="rId25" cstate="print"/>
                    <a:srcRect/>
                    <a:stretch>
                      <a:fillRect/>
                    </a:stretch>
                  </pic:blipFill>
                  <pic:spPr bwMode="auto">
                    <a:xfrm>
                      <a:off x="0" y="0"/>
                      <a:ext cx="2138045" cy="1604645"/>
                    </a:xfrm>
                    <a:prstGeom prst="rect">
                      <a:avLst/>
                    </a:prstGeom>
                    <a:noFill/>
                    <a:ln w="9525">
                      <a:noFill/>
                      <a:miter lim="800000"/>
                      <a:headEnd/>
                      <a:tailEnd/>
                    </a:ln>
                  </pic:spPr>
                </pic:pic>
              </a:graphicData>
            </a:graphic>
          </wp:anchor>
        </w:drawing>
      </w:r>
    </w:p>
    <w:p w:rsidR="00221DB9" w:rsidRDefault="00221DB9" w:rsidP="00221DB9">
      <w:pPr>
        <w:ind w:firstLine="0"/>
        <w:rPr>
          <w:rFonts w:ascii="Arial" w:hAnsi="Arial" w:cs="Arial"/>
          <w:sz w:val="20"/>
          <w:szCs w:val="20"/>
        </w:rPr>
      </w:pPr>
    </w:p>
    <w:p w:rsidR="00221DB9" w:rsidRDefault="00221DB9" w:rsidP="00221DB9">
      <w:pPr>
        <w:ind w:firstLine="0"/>
        <w:rPr>
          <w:rFonts w:ascii="Arial" w:hAnsi="Arial" w:cs="Arial"/>
          <w:sz w:val="20"/>
          <w:szCs w:val="20"/>
        </w:rPr>
      </w:pPr>
    </w:p>
    <w:p w:rsidR="00221DB9" w:rsidRDefault="00221DB9" w:rsidP="00221DB9">
      <w:pPr>
        <w:ind w:firstLine="0"/>
        <w:rPr>
          <w:rFonts w:ascii="Arial" w:hAnsi="Arial" w:cs="Arial"/>
          <w:sz w:val="20"/>
          <w:szCs w:val="20"/>
        </w:rPr>
      </w:pPr>
    </w:p>
    <w:p w:rsidR="00221DB9" w:rsidRDefault="00221DB9" w:rsidP="00221DB9">
      <w:pPr>
        <w:ind w:firstLine="0"/>
        <w:rPr>
          <w:rFonts w:ascii="Arial" w:hAnsi="Arial" w:cs="Arial"/>
          <w:sz w:val="20"/>
          <w:szCs w:val="20"/>
        </w:rPr>
      </w:pPr>
    </w:p>
    <w:p w:rsidR="00221DB9" w:rsidRDefault="00221DB9" w:rsidP="00221DB9">
      <w:pPr>
        <w:ind w:firstLine="0"/>
        <w:rPr>
          <w:rFonts w:ascii="Arial" w:hAnsi="Arial" w:cs="Arial"/>
          <w:sz w:val="20"/>
          <w:szCs w:val="20"/>
        </w:rPr>
      </w:pPr>
    </w:p>
    <w:p w:rsidR="00221DB9" w:rsidRDefault="00221DB9" w:rsidP="00221DB9">
      <w:pPr>
        <w:ind w:firstLine="0"/>
        <w:rPr>
          <w:rFonts w:ascii="Arial" w:hAnsi="Arial" w:cs="Arial"/>
          <w:sz w:val="20"/>
          <w:szCs w:val="20"/>
        </w:rPr>
      </w:pPr>
      <w:r>
        <w:rPr>
          <w:rFonts w:ascii="Arial" w:hAnsi="Arial" w:cs="Arial"/>
          <w:sz w:val="20"/>
          <w:szCs w:val="20"/>
        </w:rPr>
        <w:t xml:space="preserve">     </w:t>
      </w:r>
    </w:p>
    <w:p w:rsidR="00221DB9" w:rsidRDefault="00221DB9" w:rsidP="00221DB9">
      <w:pPr>
        <w:ind w:firstLine="0"/>
        <w:rPr>
          <w:rFonts w:ascii="Arial" w:hAnsi="Arial" w:cs="Arial"/>
          <w:sz w:val="20"/>
          <w:szCs w:val="20"/>
        </w:rPr>
      </w:pPr>
    </w:p>
    <w:p w:rsidR="00221DB9" w:rsidRDefault="00221DB9" w:rsidP="00221DB9">
      <w:pPr>
        <w:ind w:firstLine="0"/>
        <w:rPr>
          <w:rFonts w:ascii="Arial" w:hAnsi="Arial" w:cs="Arial"/>
          <w:sz w:val="20"/>
          <w:szCs w:val="20"/>
        </w:rPr>
      </w:pPr>
    </w:p>
    <w:p w:rsidR="00221DB9" w:rsidRDefault="00221DB9" w:rsidP="00221DB9">
      <w:pPr>
        <w:ind w:firstLine="0"/>
        <w:rPr>
          <w:rFonts w:ascii="Arial" w:hAnsi="Arial" w:cs="Arial"/>
          <w:sz w:val="20"/>
          <w:szCs w:val="20"/>
        </w:rPr>
      </w:pPr>
    </w:p>
    <w:p w:rsidR="00221DB9" w:rsidRDefault="00221DB9" w:rsidP="00221DB9">
      <w:pPr>
        <w:ind w:firstLine="0"/>
        <w:rPr>
          <w:rFonts w:ascii="Arial" w:hAnsi="Arial" w:cs="Arial"/>
          <w:sz w:val="20"/>
          <w:szCs w:val="20"/>
        </w:rPr>
      </w:pPr>
    </w:p>
    <w:p w:rsidR="00221DB9" w:rsidRDefault="00221DB9" w:rsidP="00221DB9">
      <w:pPr>
        <w:ind w:firstLine="0"/>
        <w:rPr>
          <w:rFonts w:ascii="Arial" w:hAnsi="Arial" w:cs="Arial"/>
          <w:sz w:val="20"/>
          <w:szCs w:val="20"/>
        </w:rPr>
      </w:pPr>
    </w:p>
    <w:p w:rsidR="00221DB9" w:rsidRDefault="00221DB9" w:rsidP="00221DB9">
      <w:pPr>
        <w:ind w:firstLine="0"/>
        <w:rPr>
          <w:rFonts w:ascii="Arial" w:hAnsi="Arial" w:cs="Arial"/>
          <w:sz w:val="20"/>
          <w:szCs w:val="20"/>
        </w:rPr>
      </w:pPr>
      <w:r>
        <w:rPr>
          <w:rFonts w:ascii="Arial" w:hAnsi="Arial" w:cs="Arial"/>
          <w:sz w:val="20"/>
          <w:szCs w:val="20"/>
        </w:rPr>
        <w:t>Pokud máte zájem o další informace o koněspřežní železnici navštivte naše muzeum. Otevřeno je od května do konce října, každou sobotu a neděli od 9</w:t>
      </w:r>
      <w:proofErr w:type="gramStart"/>
      <w:r>
        <w:rPr>
          <w:rFonts w:ascii="Arial" w:hAnsi="Arial" w:cs="Arial"/>
          <w:sz w:val="20"/>
          <w:szCs w:val="20"/>
        </w:rPr>
        <w:t>,00</w:t>
      </w:r>
      <w:proofErr w:type="gramEnd"/>
      <w:r>
        <w:rPr>
          <w:rFonts w:ascii="Arial" w:hAnsi="Arial" w:cs="Arial"/>
          <w:sz w:val="20"/>
          <w:szCs w:val="20"/>
        </w:rPr>
        <w:t xml:space="preserve"> do 12,00 a od 13,00 do 16,00 hodin.</w:t>
      </w:r>
    </w:p>
    <w:p w:rsidR="00221DB9" w:rsidRDefault="00221DB9" w:rsidP="00221DB9">
      <w:pPr>
        <w:ind w:firstLine="0"/>
        <w:rPr>
          <w:rFonts w:ascii="Arial" w:hAnsi="Arial" w:cs="Arial"/>
          <w:sz w:val="20"/>
          <w:szCs w:val="20"/>
        </w:rPr>
      </w:pPr>
    </w:p>
    <w:p w:rsidR="00221DB9" w:rsidRPr="00FF5189" w:rsidRDefault="00221DB9" w:rsidP="00221DB9">
      <w:pPr>
        <w:rPr>
          <w:rFonts w:ascii="Arial" w:hAnsi="Arial" w:cs="Arial"/>
          <w:color w:val="C00000"/>
          <w:sz w:val="20"/>
          <w:szCs w:val="20"/>
        </w:rPr>
      </w:pPr>
      <w:r w:rsidRPr="00FF5189">
        <w:rPr>
          <w:rFonts w:ascii="Arial" w:hAnsi="Arial" w:cs="Arial"/>
          <w:color w:val="C00000"/>
          <w:sz w:val="20"/>
          <w:szCs w:val="20"/>
        </w:rPr>
        <w:t xml:space="preserve">    Každoročně se v areálu muzea konají vyhlášené „Bujanovské koláčové slavnosti”. Letos již po 25. Budou se konat 16. </w:t>
      </w:r>
      <w:proofErr w:type="gramStart"/>
      <w:r w:rsidRPr="00FF5189">
        <w:rPr>
          <w:rFonts w:ascii="Arial" w:hAnsi="Arial" w:cs="Arial"/>
          <w:color w:val="C00000"/>
          <w:sz w:val="20"/>
          <w:szCs w:val="20"/>
        </w:rPr>
        <w:t>července</w:t>
      </w:r>
      <w:proofErr w:type="gramEnd"/>
      <w:r w:rsidRPr="00FF5189">
        <w:rPr>
          <w:rFonts w:ascii="Arial" w:hAnsi="Arial" w:cs="Arial"/>
          <w:color w:val="C00000"/>
          <w:sz w:val="20"/>
          <w:szCs w:val="20"/>
        </w:rPr>
        <w:t xml:space="preserve"> 2022 od 14,00 hodin. K účasti zve příznivce dobré zábavy Obec Bujanov. Čekají Vás tradiční koláče, ukázky dobových řemesel, k tanci a poslechu zahraje Malá Kapela Pavla Havlíka a PSTK ROCK.  Občerstvení zajišťuje „Hospůdka u Koňky”. </w:t>
      </w:r>
    </w:p>
    <w:p w:rsidR="00221DB9" w:rsidRPr="00FF5189" w:rsidRDefault="00221DB9" w:rsidP="00221DB9">
      <w:pPr>
        <w:ind w:firstLine="0"/>
        <w:rPr>
          <w:rFonts w:ascii="Arial" w:hAnsi="Arial" w:cs="Arial"/>
          <w:color w:val="C00000"/>
          <w:sz w:val="20"/>
          <w:szCs w:val="20"/>
        </w:rPr>
      </w:pPr>
    </w:p>
    <w:p w:rsidR="00221DB9" w:rsidRDefault="00221DB9" w:rsidP="00221DB9">
      <w:pPr>
        <w:ind w:firstLine="0"/>
        <w:rPr>
          <w:rFonts w:ascii="Arial" w:hAnsi="Arial" w:cs="Arial"/>
          <w:sz w:val="20"/>
          <w:szCs w:val="20"/>
        </w:rPr>
      </w:pPr>
    </w:p>
    <w:p w:rsidR="00BF1F91" w:rsidRDefault="00BF1F91"/>
    <w:p w:rsidR="00BF1F91" w:rsidRDefault="00BF1F91"/>
    <w:p w:rsidR="00BF1F91" w:rsidRDefault="00BF1F91"/>
    <w:p w:rsidR="00BF1F91" w:rsidRDefault="00BF1F91"/>
    <w:p w:rsidR="00BF1F91" w:rsidRDefault="00BF1F91"/>
    <w:p w:rsidR="00BF1F91" w:rsidRDefault="00BF1F91"/>
    <w:p w:rsidR="00BF1F91" w:rsidRDefault="00BF1F91"/>
    <w:p w:rsidR="00BF1F91" w:rsidRDefault="00BF1F91"/>
    <w:p w:rsidR="00BF1F91" w:rsidRDefault="00BF1F91"/>
    <w:p w:rsidR="00BF1F91" w:rsidRDefault="00BF1F91"/>
    <w:p w:rsidR="00BF1F91" w:rsidRDefault="00BF1F91"/>
    <w:p w:rsidR="00BF1F91" w:rsidRDefault="00BF1F91"/>
    <w:p w:rsidR="00BF1F91" w:rsidRDefault="00BF1F91"/>
    <w:p w:rsidR="00BF1F91" w:rsidRDefault="00BF1F91"/>
    <w:p w:rsidR="00BF1F91" w:rsidRDefault="00BF1F91"/>
    <w:p w:rsidR="00BF1F91" w:rsidRDefault="00BF1F91"/>
    <w:p w:rsidR="00BF1F91" w:rsidRDefault="00BF1F91"/>
    <w:p w:rsidR="00BF1F91" w:rsidRDefault="00BF1F91"/>
    <w:p w:rsidR="00BF1F91" w:rsidRDefault="00BF1F91"/>
    <w:p w:rsidR="00BF1F91" w:rsidRDefault="00BF1F91"/>
    <w:p w:rsidR="00BF1F91" w:rsidRDefault="00BF1F91"/>
    <w:p w:rsidR="00BF1F91" w:rsidRDefault="00BF1F91"/>
    <w:p w:rsidR="00BF1F91" w:rsidRDefault="00BF1F91"/>
    <w:p w:rsidR="00BF1F91" w:rsidRDefault="00BF1F91"/>
    <w:p w:rsidR="00BF1F91" w:rsidRDefault="00BF1F91"/>
    <w:p w:rsidR="00BF1F91" w:rsidRDefault="00BF1F91"/>
    <w:p w:rsidR="00BF1F91" w:rsidRDefault="00BF1F91"/>
    <w:p w:rsidR="00BF1F91" w:rsidRDefault="00BF1F91"/>
    <w:p w:rsidR="00BF1F91" w:rsidRDefault="00BF1F91"/>
    <w:p w:rsidR="00BF1F91" w:rsidRDefault="00BF1F91"/>
    <w:p w:rsidR="00BF1F91" w:rsidRDefault="00BF1F91"/>
    <w:p w:rsidR="00BF1F91" w:rsidRDefault="00BF1F91"/>
    <w:p w:rsidR="00BF1F91" w:rsidRDefault="00BF1F91"/>
    <w:p w:rsidR="00BF1F91" w:rsidRDefault="00BF1F91"/>
    <w:p w:rsidR="00BF1F91" w:rsidRDefault="00BF1F91"/>
    <w:p w:rsidR="00BF1F91" w:rsidRDefault="00BF1F91"/>
    <w:p w:rsidR="00BF1F91" w:rsidRDefault="00BF1F91"/>
    <w:p w:rsidR="00BF1F91" w:rsidRDefault="00BF1F91"/>
    <w:p w:rsidR="00BF1F91" w:rsidRDefault="00BF1F91"/>
    <w:p w:rsidR="00BF1F91" w:rsidRDefault="00BF1F91"/>
    <w:p w:rsidR="00BF1F91" w:rsidRDefault="00BF1F91"/>
    <w:p w:rsidR="00BF1F91" w:rsidRDefault="00BF1F91"/>
    <w:p w:rsidR="00BF1F91" w:rsidRDefault="00BF1F91"/>
    <w:p w:rsidR="00BF1F91" w:rsidRDefault="00BF1F91"/>
    <w:p w:rsidR="00BF1F91" w:rsidRDefault="00BF1F91"/>
    <w:p w:rsidR="00BF1F91" w:rsidRDefault="00BF1F91"/>
    <w:p w:rsidR="00BF1F91" w:rsidRDefault="00BF1F91"/>
    <w:p w:rsidR="00BF1F91" w:rsidRDefault="00BF1F91"/>
    <w:p w:rsidR="00BF1F91" w:rsidRDefault="00BF1F91"/>
    <w:p w:rsidR="00BF1F91" w:rsidRDefault="00BF1F91"/>
    <w:p w:rsidR="00BF1F91" w:rsidRDefault="00BF1F91"/>
    <w:p w:rsidR="00BF1F91" w:rsidRDefault="00BF1F91"/>
    <w:p w:rsidR="00BF1F91" w:rsidRDefault="00BF1F91"/>
    <w:p w:rsidR="00BF1F91" w:rsidRPr="00C639E4" w:rsidRDefault="00BF1F91" w:rsidP="00C639E4"/>
    <w:p w:rsidR="00BF1F91" w:rsidRDefault="00BF1F91"/>
    <w:p w:rsidR="00BF1F91" w:rsidRDefault="00BF1F91"/>
    <w:p w:rsidR="00BF1F91" w:rsidRDefault="00BF1F91"/>
    <w:p w:rsidR="00BF1F91" w:rsidRDefault="00BF1F91"/>
    <w:p w:rsidR="00BF1F91" w:rsidRDefault="00BF1F91"/>
    <w:p w:rsidR="00BF1F91" w:rsidRDefault="00BF1F91"/>
    <w:p w:rsidR="00BF1F91" w:rsidRDefault="00BF1F91"/>
    <w:p w:rsidR="00BF1F91" w:rsidRDefault="00BF1F91"/>
    <w:p w:rsidR="00BF1F91" w:rsidRDefault="00BF1F91"/>
    <w:p w:rsidR="00BF1F91" w:rsidRDefault="00BF1F91"/>
    <w:p w:rsidR="00BF1F91" w:rsidRDefault="00BF1F91"/>
    <w:p w:rsidR="00BF1F91" w:rsidRDefault="00BF1F91"/>
    <w:p w:rsidR="00BF1F91" w:rsidRDefault="00BF1F91"/>
    <w:p w:rsidR="00BF1F91" w:rsidRDefault="00BF1F91"/>
    <w:p w:rsidR="00BF1F91" w:rsidRDefault="00BF1F91"/>
    <w:p w:rsidR="00BF1F91" w:rsidRDefault="00BF1F91"/>
    <w:p w:rsidR="00BF1F91" w:rsidRDefault="00BF1F91"/>
    <w:p w:rsidR="004B0BA9" w:rsidRDefault="004B0BA9"/>
    <w:p w:rsidR="004B0BA9" w:rsidRDefault="004B0BA9"/>
    <w:p w:rsidR="004B0BA9" w:rsidRDefault="004B0BA9"/>
    <w:p w:rsidR="004B0BA9" w:rsidRDefault="004B0BA9"/>
    <w:p w:rsidR="004B0BA9" w:rsidRDefault="004B0BA9"/>
    <w:p w:rsidR="004B0BA9" w:rsidRDefault="004B0BA9"/>
    <w:p w:rsidR="004B0BA9" w:rsidRDefault="004B0BA9"/>
    <w:p w:rsidR="004B0BA9" w:rsidRDefault="004B0BA9"/>
    <w:p w:rsidR="004B0BA9" w:rsidRDefault="004B0BA9"/>
    <w:p w:rsidR="004B0BA9" w:rsidRDefault="004B0BA9"/>
    <w:p w:rsidR="004B0BA9" w:rsidRDefault="004B0BA9"/>
    <w:p w:rsidR="004B0BA9" w:rsidRDefault="004B0BA9"/>
    <w:p w:rsidR="004B0BA9" w:rsidRDefault="004B0BA9"/>
    <w:p w:rsidR="004B0BA9" w:rsidRDefault="004B0BA9"/>
    <w:p w:rsidR="004B0BA9" w:rsidRDefault="004B0BA9"/>
    <w:p w:rsidR="004B0BA9" w:rsidRDefault="004B0BA9"/>
    <w:p w:rsidR="004B0BA9" w:rsidRDefault="004B0BA9"/>
    <w:p w:rsidR="004B0BA9" w:rsidRDefault="004B0BA9"/>
    <w:p w:rsidR="004B0BA9" w:rsidRDefault="004B0BA9"/>
    <w:p w:rsidR="004B0BA9" w:rsidRDefault="004B0BA9"/>
    <w:p w:rsidR="004B0BA9" w:rsidRDefault="004B0BA9"/>
    <w:p w:rsidR="004B0BA9" w:rsidRDefault="004B0BA9"/>
    <w:p w:rsidR="004B0BA9" w:rsidRDefault="004B0BA9"/>
    <w:p w:rsidR="004B0BA9" w:rsidRDefault="004B0BA9"/>
    <w:p w:rsidR="004B0BA9" w:rsidRDefault="004B0BA9"/>
    <w:p w:rsidR="004B0BA9" w:rsidRDefault="004B0BA9"/>
    <w:p w:rsidR="004B0BA9" w:rsidRDefault="004B0BA9"/>
    <w:p w:rsidR="004B0BA9" w:rsidRDefault="004B0BA9"/>
    <w:p w:rsidR="004B0BA9" w:rsidRDefault="004B0BA9"/>
    <w:p w:rsidR="004B0BA9" w:rsidRDefault="004B0BA9"/>
    <w:p w:rsidR="004B0BA9" w:rsidRDefault="004B0BA9"/>
    <w:p w:rsidR="004B0BA9" w:rsidRDefault="004B0BA9"/>
    <w:p w:rsidR="004B0BA9" w:rsidRDefault="004B0BA9"/>
    <w:p w:rsidR="004B0BA9" w:rsidRDefault="004B0BA9"/>
    <w:p w:rsidR="004B0BA9" w:rsidRDefault="004B0BA9"/>
    <w:p w:rsidR="004B0BA9" w:rsidRDefault="004B0BA9"/>
    <w:p w:rsidR="004B0BA9" w:rsidRDefault="004B0BA9"/>
    <w:p w:rsidR="004B0BA9" w:rsidRDefault="004B0BA9"/>
    <w:p w:rsidR="004B0BA9" w:rsidRDefault="004B0BA9"/>
    <w:p w:rsidR="004B0BA9" w:rsidRDefault="004B0BA9"/>
    <w:p w:rsidR="004B0BA9" w:rsidRDefault="004B0BA9"/>
    <w:p w:rsidR="004B0BA9" w:rsidRDefault="004B0BA9"/>
    <w:p w:rsidR="004B0BA9" w:rsidRDefault="004B0BA9"/>
    <w:p w:rsidR="004B0BA9" w:rsidRDefault="004B0BA9"/>
    <w:p w:rsidR="004B0BA9" w:rsidRDefault="004B0BA9"/>
    <w:p w:rsidR="004B0BA9" w:rsidRDefault="004B0BA9"/>
    <w:p w:rsidR="004B0BA9" w:rsidRDefault="004B0BA9"/>
    <w:p w:rsidR="004B0BA9" w:rsidRDefault="004B0BA9"/>
    <w:p w:rsidR="004B0BA9" w:rsidRDefault="004B0BA9"/>
    <w:p w:rsidR="004B0BA9" w:rsidRDefault="004B0BA9"/>
    <w:p w:rsidR="004B0BA9" w:rsidRDefault="004B0BA9"/>
    <w:p w:rsidR="004B0BA9" w:rsidRDefault="004B0BA9"/>
    <w:p w:rsidR="004B0BA9" w:rsidRDefault="004B0BA9"/>
    <w:p w:rsidR="004B0BA9" w:rsidRDefault="004B0BA9"/>
    <w:p w:rsidR="004B0BA9" w:rsidRDefault="004B0BA9"/>
    <w:p w:rsidR="004B0BA9" w:rsidRDefault="004B0BA9"/>
    <w:p w:rsidR="004B0BA9" w:rsidRDefault="004B0BA9"/>
    <w:p w:rsidR="004B0BA9" w:rsidRDefault="004B0BA9"/>
    <w:p w:rsidR="004B0BA9" w:rsidRDefault="004B0BA9"/>
    <w:p w:rsidR="004B0BA9" w:rsidRDefault="004B0BA9"/>
    <w:p w:rsidR="004B0BA9" w:rsidRDefault="004B0BA9"/>
    <w:p w:rsidR="004B0BA9" w:rsidRDefault="004B0BA9"/>
    <w:p w:rsidR="00BF1F91" w:rsidRDefault="00BF1F91">
      <w:proofErr w:type="gramStart"/>
      <w:r>
        <w:t>mmmmm</w:t>
      </w:r>
      <w:proofErr w:type="gramEnd"/>
    </w:p>
    <w:p w:rsidR="00BF1F91" w:rsidRDefault="00BF1F91"/>
    <w:p w:rsidR="00BF1F91" w:rsidRDefault="00BF1F91"/>
    <w:p w:rsidR="007A7BA8" w:rsidRDefault="007A7BA8"/>
    <w:sectPr w:rsidR="007A7BA8" w:rsidSect="007A7BA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5C6014"/>
    <w:multiLevelType w:val="hybridMultilevel"/>
    <w:tmpl w:val="AFE226B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hyphenationZone w:val="425"/>
  <w:characterSpacingControl w:val="doNotCompress"/>
  <w:compat>
    <w:useFELayout/>
    <w:compatSetting w:name="compatibilityMode" w:uri="http://schemas.microsoft.com/office/word" w:val="12"/>
  </w:compat>
  <w:rsids>
    <w:rsidRoot w:val="00BF1F91"/>
    <w:rsid w:val="00034120"/>
    <w:rsid w:val="00045163"/>
    <w:rsid w:val="000458EE"/>
    <w:rsid w:val="00052485"/>
    <w:rsid w:val="00063D7D"/>
    <w:rsid w:val="000A5115"/>
    <w:rsid w:val="000B268B"/>
    <w:rsid w:val="000C7F7A"/>
    <w:rsid w:val="0010352F"/>
    <w:rsid w:val="00132475"/>
    <w:rsid w:val="00166411"/>
    <w:rsid w:val="00177866"/>
    <w:rsid w:val="001976B4"/>
    <w:rsid w:val="001B3F7D"/>
    <w:rsid w:val="001B6FC8"/>
    <w:rsid w:val="001D538C"/>
    <w:rsid w:val="001D6B1C"/>
    <w:rsid w:val="001F6242"/>
    <w:rsid w:val="00206F4A"/>
    <w:rsid w:val="00210F99"/>
    <w:rsid w:val="00214B32"/>
    <w:rsid w:val="002174FE"/>
    <w:rsid w:val="00221DB9"/>
    <w:rsid w:val="00242F13"/>
    <w:rsid w:val="00265C98"/>
    <w:rsid w:val="002916EA"/>
    <w:rsid w:val="0029227C"/>
    <w:rsid w:val="00294120"/>
    <w:rsid w:val="002941A3"/>
    <w:rsid w:val="002D3745"/>
    <w:rsid w:val="002D6525"/>
    <w:rsid w:val="002E45CA"/>
    <w:rsid w:val="003063F7"/>
    <w:rsid w:val="00315D38"/>
    <w:rsid w:val="00317BF0"/>
    <w:rsid w:val="0033298C"/>
    <w:rsid w:val="00333525"/>
    <w:rsid w:val="00375D34"/>
    <w:rsid w:val="003855BC"/>
    <w:rsid w:val="003D6201"/>
    <w:rsid w:val="003E5E9B"/>
    <w:rsid w:val="004029F9"/>
    <w:rsid w:val="00427597"/>
    <w:rsid w:val="00432941"/>
    <w:rsid w:val="00435E7C"/>
    <w:rsid w:val="00450201"/>
    <w:rsid w:val="004555E6"/>
    <w:rsid w:val="00455F4C"/>
    <w:rsid w:val="00472BE4"/>
    <w:rsid w:val="00475619"/>
    <w:rsid w:val="00490310"/>
    <w:rsid w:val="00493BC8"/>
    <w:rsid w:val="00496D00"/>
    <w:rsid w:val="004B0BA9"/>
    <w:rsid w:val="004B15D5"/>
    <w:rsid w:val="004B1647"/>
    <w:rsid w:val="004D4732"/>
    <w:rsid w:val="004E440C"/>
    <w:rsid w:val="004F5E51"/>
    <w:rsid w:val="0051038C"/>
    <w:rsid w:val="00521275"/>
    <w:rsid w:val="005275BE"/>
    <w:rsid w:val="00550B17"/>
    <w:rsid w:val="005550DD"/>
    <w:rsid w:val="005673DF"/>
    <w:rsid w:val="005800DF"/>
    <w:rsid w:val="005826B4"/>
    <w:rsid w:val="00584934"/>
    <w:rsid w:val="005B1954"/>
    <w:rsid w:val="005B795F"/>
    <w:rsid w:val="005C0658"/>
    <w:rsid w:val="005C08F3"/>
    <w:rsid w:val="005C09AD"/>
    <w:rsid w:val="00601C6B"/>
    <w:rsid w:val="006050EA"/>
    <w:rsid w:val="00652A99"/>
    <w:rsid w:val="00654440"/>
    <w:rsid w:val="006A105D"/>
    <w:rsid w:val="006D784F"/>
    <w:rsid w:val="00733437"/>
    <w:rsid w:val="00752927"/>
    <w:rsid w:val="00770E65"/>
    <w:rsid w:val="00785000"/>
    <w:rsid w:val="00787C70"/>
    <w:rsid w:val="007916DA"/>
    <w:rsid w:val="00794C89"/>
    <w:rsid w:val="007A13A3"/>
    <w:rsid w:val="007A63CB"/>
    <w:rsid w:val="007A7BA8"/>
    <w:rsid w:val="007B261D"/>
    <w:rsid w:val="007C27F8"/>
    <w:rsid w:val="007D665C"/>
    <w:rsid w:val="007E1782"/>
    <w:rsid w:val="007E7A64"/>
    <w:rsid w:val="00823774"/>
    <w:rsid w:val="00830FDE"/>
    <w:rsid w:val="00855379"/>
    <w:rsid w:val="00857174"/>
    <w:rsid w:val="00871168"/>
    <w:rsid w:val="00881A43"/>
    <w:rsid w:val="00882F11"/>
    <w:rsid w:val="008A67A1"/>
    <w:rsid w:val="008B5AC7"/>
    <w:rsid w:val="008C6BB3"/>
    <w:rsid w:val="008D05B3"/>
    <w:rsid w:val="008F5084"/>
    <w:rsid w:val="00916BF0"/>
    <w:rsid w:val="00933A91"/>
    <w:rsid w:val="00967A35"/>
    <w:rsid w:val="00976EE5"/>
    <w:rsid w:val="00980C58"/>
    <w:rsid w:val="0099573A"/>
    <w:rsid w:val="009B21E4"/>
    <w:rsid w:val="009C1712"/>
    <w:rsid w:val="009D03A0"/>
    <w:rsid w:val="009D1CA6"/>
    <w:rsid w:val="009E2969"/>
    <w:rsid w:val="009E31B0"/>
    <w:rsid w:val="009E41F6"/>
    <w:rsid w:val="009E696B"/>
    <w:rsid w:val="009F5837"/>
    <w:rsid w:val="00A01095"/>
    <w:rsid w:val="00A37C66"/>
    <w:rsid w:val="00A7115C"/>
    <w:rsid w:val="00A91E12"/>
    <w:rsid w:val="00AB241E"/>
    <w:rsid w:val="00AD746E"/>
    <w:rsid w:val="00B1070F"/>
    <w:rsid w:val="00B12F21"/>
    <w:rsid w:val="00B15897"/>
    <w:rsid w:val="00B17948"/>
    <w:rsid w:val="00B36E54"/>
    <w:rsid w:val="00B41E5D"/>
    <w:rsid w:val="00B420DE"/>
    <w:rsid w:val="00B42DED"/>
    <w:rsid w:val="00B5100A"/>
    <w:rsid w:val="00B80C16"/>
    <w:rsid w:val="00B93913"/>
    <w:rsid w:val="00BB74F5"/>
    <w:rsid w:val="00BD41D5"/>
    <w:rsid w:val="00BE5E5F"/>
    <w:rsid w:val="00BF1F91"/>
    <w:rsid w:val="00C03915"/>
    <w:rsid w:val="00C12EC5"/>
    <w:rsid w:val="00C33B51"/>
    <w:rsid w:val="00C5625B"/>
    <w:rsid w:val="00C639E4"/>
    <w:rsid w:val="00C71B31"/>
    <w:rsid w:val="00C83882"/>
    <w:rsid w:val="00C845B8"/>
    <w:rsid w:val="00C910EB"/>
    <w:rsid w:val="00C970F4"/>
    <w:rsid w:val="00CA3943"/>
    <w:rsid w:val="00CC4EC7"/>
    <w:rsid w:val="00CC60FE"/>
    <w:rsid w:val="00CF7E76"/>
    <w:rsid w:val="00D04387"/>
    <w:rsid w:val="00D260AB"/>
    <w:rsid w:val="00D5196D"/>
    <w:rsid w:val="00D723ED"/>
    <w:rsid w:val="00D92E6A"/>
    <w:rsid w:val="00D96856"/>
    <w:rsid w:val="00DA2163"/>
    <w:rsid w:val="00DB185A"/>
    <w:rsid w:val="00DC6380"/>
    <w:rsid w:val="00DC66E8"/>
    <w:rsid w:val="00DD5EAC"/>
    <w:rsid w:val="00DE73DD"/>
    <w:rsid w:val="00DF525D"/>
    <w:rsid w:val="00DF55A8"/>
    <w:rsid w:val="00E01724"/>
    <w:rsid w:val="00E260E8"/>
    <w:rsid w:val="00E5482E"/>
    <w:rsid w:val="00E63A63"/>
    <w:rsid w:val="00E67A2B"/>
    <w:rsid w:val="00E74A47"/>
    <w:rsid w:val="00E80BA4"/>
    <w:rsid w:val="00E966ED"/>
    <w:rsid w:val="00F038EC"/>
    <w:rsid w:val="00F333E7"/>
    <w:rsid w:val="00F36BD9"/>
    <w:rsid w:val="00F92311"/>
    <w:rsid w:val="00F931F3"/>
    <w:rsid w:val="00F943B1"/>
    <w:rsid w:val="00F97047"/>
    <w:rsid w:val="00FA0876"/>
    <w:rsid w:val="00FB7903"/>
    <w:rsid w:val="00FC4EBF"/>
    <w:rsid w:val="00FC75E3"/>
    <w:rsid w:val="00FD2764"/>
    <w:rsid w:val="00FF518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248996-B0E2-40A5-A1BE-0A0DFFD61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A3943"/>
  </w:style>
  <w:style w:type="paragraph" w:styleId="Nadpis1">
    <w:name w:val="heading 1"/>
    <w:basedOn w:val="Normln"/>
    <w:next w:val="Normln"/>
    <w:link w:val="Nadpis1Char"/>
    <w:uiPriority w:val="9"/>
    <w:qFormat/>
    <w:rsid w:val="00CA3943"/>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Nadpis2">
    <w:name w:val="heading 2"/>
    <w:basedOn w:val="Normln"/>
    <w:next w:val="Normln"/>
    <w:link w:val="Nadpis2Char"/>
    <w:uiPriority w:val="9"/>
    <w:semiHidden/>
    <w:unhideWhenUsed/>
    <w:qFormat/>
    <w:rsid w:val="00CA3943"/>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Nadpis3">
    <w:name w:val="heading 3"/>
    <w:basedOn w:val="Normln"/>
    <w:next w:val="Normln"/>
    <w:link w:val="Nadpis3Char"/>
    <w:uiPriority w:val="9"/>
    <w:semiHidden/>
    <w:unhideWhenUsed/>
    <w:qFormat/>
    <w:rsid w:val="00CA3943"/>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Nadpis4">
    <w:name w:val="heading 4"/>
    <w:basedOn w:val="Normln"/>
    <w:next w:val="Normln"/>
    <w:link w:val="Nadpis4Char"/>
    <w:uiPriority w:val="9"/>
    <w:semiHidden/>
    <w:unhideWhenUsed/>
    <w:qFormat/>
    <w:rsid w:val="00CA3943"/>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Nadpis5">
    <w:name w:val="heading 5"/>
    <w:basedOn w:val="Normln"/>
    <w:next w:val="Normln"/>
    <w:link w:val="Nadpis5Char"/>
    <w:uiPriority w:val="9"/>
    <w:semiHidden/>
    <w:unhideWhenUsed/>
    <w:qFormat/>
    <w:rsid w:val="00CA3943"/>
    <w:pPr>
      <w:spacing w:before="200" w:after="80"/>
      <w:ind w:firstLine="0"/>
      <w:outlineLvl w:val="4"/>
    </w:pPr>
    <w:rPr>
      <w:rFonts w:asciiTheme="majorHAnsi" w:eastAsiaTheme="majorEastAsia" w:hAnsiTheme="majorHAnsi" w:cstheme="majorBidi"/>
      <w:color w:val="4F81BD" w:themeColor="accent1"/>
    </w:rPr>
  </w:style>
  <w:style w:type="paragraph" w:styleId="Nadpis6">
    <w:name w:val="heading 6"/>
    <w:basedOn w:val="Normln"/>
    <w:next w:val="Normln"/>
    <w:link w:val="Nadpis6Char"/>
    <w:uiPriority w:val="9"/>
    <w:semiHidden/>
    <w:unhideWhenUsed/>
    <w:qFormat/>
    <w:rsid w:val="00CA3943"/>
    <w:pPr>
      <w:spacing w:before="280" w:after="100"/>
      <w:ind w:firstLine="0"/>
      <w:outlineLvl w:val="5"/>
    </w:pPr>
    <w:rPr>
      <w:rFonts w:asciiTheme="majorHAnsi" w:eastAsiaTheme="majorEastAsia" w:hAnsiTheme="majorHAnsi" w:cstheme="majorBidi"/>
      <w:i/>
      <w:iCs/>
      <w:color w:val="4F81BD" w:themeColor="accent1"/>
    </w:rPr>
  </w:style>
  <w:style w:type="paragraph" w:styleId="Nadpis7">
    <w:name w:val="heading 7"/>
    <w:basedOn w:val="Normln"/>
    <w:next w:val="Normln"/>
    <w:link w:val="Nadpis7Char"/>
    <w:uiPriority w:val="9"/>
    <w:semiHidden/>
    <w:unhideWhenUsed/>
    <w:qFormat/>
    <w:rsid w:val="00CA3943"/>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Nadpis8">
    <w:name w:val="heading 8"/>
    <w:basedOn w:val="Normln"/>
    <w:next w:val="Normln"/>
    <w:link w:val="Nadpis8Char"/>
    <w:uiPriority w:val="9"/>
    <w:semiHidden/>
    <w:unhideWhenUsed/>
    <w:qFormat/>
    <w:rsid w:val="00CA3943"/>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Nadpis9">
    <w:name w:val="heading 9"/>
    <w:basedOn w:val="Normln"/>
    <w:next w:val="Normln"/>
    <w:link w:val="Nadpis9Char"/>
    <w:uiPriority w:val="9"/>
    <w:semiHidden/>
    <w:unhideWhenUsed/>
    <w:qFormat/>
    <w:rsid w:val="00CA3943"/>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2D3745"/>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Nadpis1Char">
    <w:name w:val="Nadpis 1 Char"/>
    <w:basedOn w:val="Standardnpsmoodstavce"/>
    <w:link w:val="Nadpis1"/>
    <w:uiPriority w:val="9"/>
    <w:rsid w:val="00CA3943"/>
    <w:rPr>
      <w:rFonts w:asciiTheme="majorHAnsi" w:eastAsiaTheme="majorEastAsia" w:hAnsiTheme="majorHAnsi" w:cstheme="majorBidi"/>
      <w:b/>
      <w:bCs/>
      <w:color w:val="365F91" w:themeColor="accent1" w:themeShade="BF"/>
      <w:sz w:val="24"/>
      <w:szCs w:val="24"/>
    </w:rPr>
  </w:style>
  <w:style w:type="character" w:customStyle="1" w:styleId="Nadpis2Char">
    <w:name w:val="Nadpis 2 Char"/>
    <w:basedOn w:val="Standardnpsmoodstavce"/>
    <w:link w:val="Nadpis2"/>
    <w:uiPriority w:val="9"/>
    <w:semiHidden/>
    <w:rsid w:val="00CA3943"/>
    <w:rPr>
      <w:rFonts w:asciiTheme="majorHAnsi" w:eastAsiaTheme="majorEastAsia" w:hAnsiTheme="majorHAnsi" w:cstheme="majorBidi"/>
      <w:color w:val="365F91" w:themeColor="accent1" w:themeShade="BF"/>
      <w:sz w:val="24"/>
      <w:szCs w:val="24"/>
    </w:rPr>
  </w:style>
  <w:style w:type="character" w:customStyle="1" w:styleId="Nadpis3Char">
    <w:name w:val="Nadpis 3 Char"/>
    <w:basedOn w:val="Standardnpsmoodstavce"/>
    <w:link w:val="Nadpis3"/>
    <w:uiPriority w:val="9"/>
    <w:semiHidden/>
    <w:rsid w:val="00CA3943"/>
    <w:rPr>
      <w:rFonts w:asciiTheme="majorHAnsi" w:eastAsiaTheme="majorEastAsia" w:hAnsiTheme="majorHAnsi" w:cstheme="majorBidi"/>
      <w:color w:val="4F81BD" w:themeColor="accent1"/>
      <w:sz w:val="24"/>
      <w:szCs w:val="24"/>
    </w:rPr>
  </w:style>
  <w:style w:type="character" w:customStyle="1" w:styleId="Nadpis4Char">
    <w:name w:val="Nadpis 4 Char"/>
    <w:basedOn w:val="Standardnpsmoodstavce"/>
    <w:link w:val="Nadpis4"/>
    <w:uiPriority w:val="9"/>
    <w:semiHidden/>
    <w:rsid w:val="00CA3943"/>
    <w:rPr>
      <w:rFonts w:asciiTheme="majorHAnsi" w:eastAsiaTheme="majorEastAsia" w:hAnsiTheme="majorHAnsi" w:cstheme="majorBidi"/>
      <w:i/>
      <w:iCs/>
      <w:color w:val="4F81BD" w:themeColor="accent1"/>
      <w:sz w:val="24"/>
      <w:szCs w:val="24"/>
    </w:rPr>
  </w:style>
  <w:style w:type="character" w:customStyle="1" w:styleId="Nadpis5Char">
    <w:name w:val="Nadpis 5 Char"/>
    <w:basedOn w:val="Standardnpsmoodstavce"/>
    <w:link w:val="Nadpis5"/>
    <w:uiPriority w:val="9"/>
    <w:semiHidden/>
    <w:rsid w:val="00CA3943"/>
    <w:rPr>
      <w:rFonts w:asciiTheme="majorHAnsi" w:eastAsiaTheme="majorEastAsia" w:hAnsiTheme="majorHAnsi" w:cstheme="majorBidi"/>
      <w:color w:val="4F81BD" w:themeColor="accent1"/>
    </w:rPr>
  </w:style>
  <w:style w:type="character" w:customStyle="1" w:styleId="Nadpis6Char">
    <w:name w:val="Nadpis 6 Char"/>
    <w:basedOn w:val="Standardnpsmoodstavce"/>
    <w:link w:val="Nadpis6"/>
    <w:uiPriority w:val="9"/>
    <w:semiHidden/>
    <w:rsid w:val="00CA3943"/>
    <w:rPr>
      <w:rFonts w:asciiTheme="majorHAnsi" w:eastAsiaTheme="majorEastAsia" w:hAnsiTheme="majorHAnsi" w:cstheme="majorBidi"/>
      <w:i/>
      <w:iCs/>
      <w:color w:val="4F81BD" w:themeColor="accent1"/>
    </w:rPr>
  </w:style>
  <w:style w:type="character" w:customStyle="1" w:styleId="Nadpis7Char">
    <w:name w:val="Nadpis 7 Char"/>
    <w:basedOn w:val="Standardnpsmoodstavce"/>
    <w:link w:val="Nadpis7"/>
    <w:uiPriority w:val="9"/>
    <w:semiHidden/>
    <w:rsid w:val="00CA3943"/>
    <w:rPr>
      <w:rFonts w:asciiTheme="majorHAnsi" w:eastAsiaTheme="majorEastAsia" w:hAnsiTheme="majorHAnsi" w:cstheme="majorBidi"/>
      <w:b/>
      <w:bCs/>
      <w:color w:val="9BBB59" w:themeColor="accent3"/>
      <w:sz w:val="20"/>
      <w:szCs w:val="20"/>
    </w:rPr>
  </w:style>
  <w:style w:type="character" w:customStyle="1" w:styleId="Nadpis8Char">
    <w:name w:val="Nadpis 8 Char"/>
    <w:basedOn w:val="Standardnpsmoodstavce"/>
    <w:link w:val="Nadpis8"/>
    <w:uiPriority w:val="9"/>
    <w:semiHidden/>
    <w:rsid w:val="00CA3943"/>
    <w:rPr>
      <w:rFonts w:asciiTheme="majorHAnsi" w:eastAsiaTheme="majorEastAsia" w:hAnsiTheme="majorHAnsi" w:cstheme="majorBidi"/>
      <w:b/>
      <w:bCs/>
      <w:i/>
      <w:iCs/>
      <w:color w:val="9BBB59" w:themeColor="accent3"/>
      <w:sz w:val="20"/>
      <w:szCs w:val="20"/>
    </w:rPr>
  </w:style>
  <w:style w:type="character" w:customStyle="1" w:styleId="Nadpis9Char">
    <w:name w:val="Nadpis 9 Char"/>
    <w:basedOn w:val="Standardnpsmoodstavce"/>
    <w:link w:val="Nadpis9"/>
    <w:uiPriority w:val="9"/>
    <w:semiHidden/>
    <w:rsid w:val="00CA3943"/>
    <w:rPr>
      <w:rFonts w:asciiTheme="majorHAnsi" w:eastAsiaTheme="majorEastAsia" w:hAnsiTheme="majorHAnsi" w:cstheme="majorBidi"/>
      <w:i/>
      <w:iCs/>
      <w:color w:val="9BBB59" w:themeColor="accent3"/>
      <w:sz w:val="20"/>
      <w:szCs w:val="20"/>
    </w:rPr>
  </w:style>
  <w:style w:type="paragraph" w:styleId="Titulek">
    <w:name w:val="caption"/>
    <w:basedOn w:val="Normln"/>
    <w:next w:val="Normln"/>
    <w:uiPriority w:val="35"/>
    <w:semiHidden/>
    <w:unhideWhenUsed/>
    <w:qFormat/>
    <w:rsid w:val="00CA3943"/>
    <w:rPr>
      <w:b/>
      <w:bCs/>
      <w:sz w:val="18"/>
      <w:szCs w:val="18"/>
    </w:rPr>
  </w:style>
  <w:style w:type="paragraph" w:styleId="Nzev">
    <w:name w:val="Title"/>
    <w:basedOn w:val="Normln"/>
    <w:next w:val="Normln"/>
    <w:link w:val="NzevChar"/>
    <w:qFormat/>
    <w:rsid w:val="00CA3943"/>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NzevChar">
    <w:name w:val="Název Char"/>
    <w:basedOn w:val="Standardnpsmoodstavce"/>
    <w:link w:val="Nzev"/>
    <w:rsid w:val="00CA3943"/>
    <w:rPr>
      <w:rFonts w:asciiTheme="majorHAnsi" w:eastAsiaTheme="majorEastAsia" w:hAnsiTheme="majorHAnsi" w:cstheme="majorBidi"/>
      <w:i/>
      <w:iCs/>
      <w:color w:val="243F60" w:themeColor="accent1" w:themeShade="7F"/>
      <w:sz w:val="60"/>
      <w:szCs w:val="60"/>
    </w:rPr>
  </w:style>
  <w:style w:type="paragraph" w:styleId="Podtitul">
    <w:name w:val="Subtitle"/>
    <w:basedOn w:val="Normln"/>
    <w:next w:val="Normln"/>
    <w:link w:val="PodtitulChar"/>
    <w:uiPriority w:val="11"/>
    <w:qFormat/>
    <w:rsid w:val="00CA3943"/>
    <w:pPr>
      <w:spacing w:before="200" w:after="900"/>
      <w:ind w:firstLine="0"/>
      <w:jc w:val="right"/>
    </w:pPr>
    <w:rPr>
      <w:i/>
      <w:iCs/>
      <w:sz w:val="24"/>
      <w:szCs w:val="24"/>
    </w:rPr>
  </w:style>
  <w:style w:type="character" w:customStyle="1" w:styleId="PodtitulChar">
    <w:name w:val="Podtitul Char"/>
    <w:basedOn w:val="Standardnpsmoodstavce"/>
    <w:link w:val="Podtitul"/>
    <w:uiPriority w:val="11"/>
    <w:rsid w:val="00CA3943"/>
    <w:rPr>
      <w:rFonts w:asciiTheme="minorHAnsi"/>
      <w:i/>
      <w:iCs/>
      <w:sz w:val="24"/>
      <w:szCs w:val="24"/>
    </w:rPr>
  </w:style>
  <w:style w:type="character" w:styleId="Siln">
    <w:name w:val="Strong"/>
    <w:basedOn w:val="Standardnpsmoodstavce"/>
    <w:uiPriority w:val="22"/>
    <w:qFormat/>
    <w:rsid w:val="00CA3943"/>
    <w:rPr>
      <w:b/>
      <w:bCs/>
      <w:spacing w:val="0"/>
    </w:rPr>
  </w:style>
  <w:style w:type="character" w:styleId="Zdraznn">
    <w:name w:val="Emphasis"/>
    <w:uiPriority w:val="20"/>
    <w:qFormat/>
    <w:rsid w:val="00CA3943"/>
    <w:rPr>
      <w:b/>
      <w:bCs/>
      <w:i/>
      <w:iCs/>
      <w:color w:val="5A5A5A" w:themeColor="text1" w:themeTint="A5"/>
    </w:rPr>
  </w:style>
  <w:style w:type="paragraph" w:styleId="Bezmezer">
    <w:name w:val="No Spacing"/>
    <w:basedOn w:val="Normln"/>
    <w:link w:val="BezmezerChar"/>
    <w:uiPriority w:val="1"/>
    <w:qFormat/>
    <w:rsid w:val="00CA3943"/>
    <w:pPr>
      <w:ind w:firstLine="0"/>
    </w:pPr>
  </w:style>
  <w:style w:type="character" w:customStyle="1" w:styleId="BezmezerChar">
    <w:name w:val="Bez mezer Char"/>
    <w:basedOn w:val="Standardnpsmoodstavce"/>
    <w:link w:val="Bezmezer"/>
    <w:uiPriority w:val="1"/>
    <w:rsid w:val="00CA3943"/>
  </w:style>
  <w:style w:type="paragraph" w:styleId="Odstavecseseznamem">
    <w:name w:val="List Paragraph"/>
    <w:basedOn w:val="Normln"/>
    <w:uiPriority w:val="34"/>
    <w:qFormat/>
    <w:rsid w:val="00CA3943"/>
    <w:pPr>
      <w:ind w:left="720"/>
      <w:contextualSpacing/>
    </w:pPr>
  </w:style>
  <w:style w:type="paragraph" w:styleId="Citt">
    <w:name w:val="Quote"/>
    <w:basedOn w:val="Normln"/>
    <w:next w:val="Normln"/>
    <w:link w:val="CittChar"/>
    <w:uiPriority w:val="29"/>
    <w:qFormat/>
    <w:rsid w:val="00CA3943"/>
    <w:rPr>
      <w:rFonts w:asciiTheme="majorHAnsi" w:eastAsiaTheme="majorEastAsia" w:hAnsiTheme="majorHAnsi" w:cstheme="majorBidi"/>
      <w:i/>
      <w:iCs/>
      <w:color w:val="5A5A5A" w:themeColor="text1" w:themeTint="A5"/>
    </w:rPr>
  </w:style>
  <w:style w:type="character" w:customStyle="1" w:styleId="CittChar">
    <w:name w:val="Citát Char"/>
    <w:basedOn w:val="Standardnpsmoodstavce"/>
    <w:link w:val="Citt"/>
    <w:uiPriority w:val="29"/>
    <w:rsid w:val="00CA3943"/>
    <w:rPr>
      <w:rFonts w:asciiTheme="majorHAnsi" w:eastAsiaTheme="majorEastAsia" w:hAnsiTheme="majorHAnsi" w:cstheme="majorBidi"/>
      <w:i/>
      <w:iCs/>
      <w:color w:val="5A5A5A" w:themeColor="text1" w:themeTint="A5"/>
    </w:rPr>
  </w:style>
  <w:style w:type="paragraph" w:styleId="Vrazncitt">
    <w:name w:val="Intense Quote"/>
    <w:basedOn w:val="Normln"/>
    <w:next w:val="Normln"/>
    <w:link w:val="VrazncittChar"/>
    <w:uiPriority w:val="30"/>
    <w:qFormat/>
    <w:rsid w:val="00CA3943"/>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VrazncittChar">
    <w:name w:val="Výrazný citát Char"/>
    <w:basedOn w:val="Standardnpsmoodstavce"/>
    <w:link w:val="Vrazncitt"/>
    <w:uiPriority w:val="30"/>
    <w:rsid w:val="00CA3943"/>
    <w:rPr>
      <w:rFonts w:asciiTheme="majorHAnsi" w:eastAsiaTheme="majorEastAsia" w:hAnsiTheme="majorHAnsi" w:cstheme="majorBidi"/>
      <w:i/>
      <w:iCs/>
      <w:color w:val="FFFFFF" w:themeColor="background1"/>
      <w:sz w:val="24"/>
      <w:szCs w:val="24"/>
      <w:shd w:val="clear" w:color="auto" w:fill="4F81BD" w:themeFill="accent1"/>
    </w:rPr>
  </w:style>
  <w:style w:type="character" w:styleId="Zdraznnjemn">
    <w:name w:val="Subtle Emphasis"/>
    <w:uiPriority w:val="19"/>
    <w:qFormat/>
    <w:rsid w:val="00CA3943"/>
    <w:rPr>
      <w:i/>
      <w:iCs/>
      <w:color w:val="5A5A5A" w:themeColor="text1" w:themeTint="A5"/>
    </w:rPr>
  </w:style>
  <w:style w:type="character" w:styleId="Zdraznnintenzivn">
    <w:name w:val="Intense Emphasis"/>
    <w:uiPriority w:val="21"/>
    <w:qFormat/>
    <w:rsid w:val="00CA3943"/>
    <w:rPr>
      <w:b/>
      <w:bCs/>
      <w:i/>
      <w:iCs/>
      <w:color w:val="4F81BD" w:themeColor="accent1"/>
      <w:sz w:val="22"/>
      <w:szCs w:val="22"/>
    </w:rPr>
  </w:style>
  <w:style w:type="character" w:styleId="Odkazjemn">
    <w:name w:val="Subtle Reference"/>
    <w:uiPriority w:val="31"/>
    <w:qFormat/>
    <w:rsid w:val="00CA3943"/>
    <w:rPr>
      <w:color w:val="auto"/>
      <w:u w:val="single" w:color="9BBB59" w:themeColor="accent3"/>
    </w:rPr>
  </w:style>
  <w:style w:type="character" w:styleId="Odkazintenzivn">
    <w:name w:val="Intense Reference"/>
    <w:basedOn w:val="Standardnpsmoodstavce"/>
    <w:uiPriority w:val="32"/>
    <w:qFormat/>
    <w:rsid w:val="00CA3943"/>
    <w:rPr>
      <w:b/>
      <w:bCs/>
      <w:color w:val="76923C" w:themeColor="accent3" w:themeShade="BF"/>
      <w:u w:val="single" w:color="9BBB59" w:themeColor="accent3"/>
    </w:rPr>
  </w:style>
  <w:style w:type="character" w:styleId="Nzevknihy">
    <w:name w:val="Book Title"/>
    <w:basedOn w:val="Standardnpsmoodstavce"/>
    <w:uiPriority w:val="33"/>
    <w:qFormat/>
    <w:rsid w:val="00CA3943"/>
    <w:rPr>
      <w:rFonts w:asciiTheme="majorHAnsi" w:eastAsiaTheme="majorEastAsia" w:hAnsiTheme="majorHAnsi" w:cstheme="majorBidi"/>
      <w:b/>
      <w:bCs/>
      <w:i/>
      <w:iCs/>
      <w:color w:val="auto"/>
    </w:rPr>
  </w:style>
  <w:style w:type="paragraph" w:styleId="Nadpisobsahu">
    <w:name w:val="TOC Heading"/>
    <w:basedOn w:val="Nadpis1"/>
    <w:next w:val="Normln"/>
    <w:uiPriority w:val="39"/>
    <w:semiHidden/>
    <w:unhideWhenUsed/>
    <w:qFormat/>
    <w:rsid w:val="00CA3943"/>
    <w:pPr>
      <w:outlineLvl w:val="9"/>
    </w:pPr>
  </w:style>
  <w:style w:type="paragraph" w:styleId="Textbubliny">
    <w:name w:val="Balloon Text"/>
    <w:basedOn w:val="Normln"/>
    <w:link w:val="TextbublinyChar"/>
    <w:uiPriority w:val="99"/>
    <w:semiHidden/>
    <w:unhideWhenUsed/>
    <w:rsid w:val="004B0BA9"/>
    <w:rPr>
      <w:rFonts w:ascii="Tahoma" w:hAnsi="Tahoma" w:cs="Tahoma"/>
      <w:sz w:val="16"/>
      <w:szCs w:val="16"/>
    </w:rPr>
  </w:style>
  <w:style w:type="character" w:customStyle="1" w:styleId="TextbublinyChar">
    <w:name w:val="Text bubliny Char"/>
    <w:basedOn w:val="Standardnpsmoodstavce"/>
    <w:link w:val="Textbubliny"/>
    <w:uiPriority w:val="99"/>
    <w:semiHidden/>
    <w:rsid w:val="004B0BA9"/>
    <w:rPr>
      <w:rFonts w:ascii="Tahoma" w:hAnsi="Tahoma" w:cs="Tahoma"/>
      <w:sz w:val="16"/>
      <w:szCs w:val="16"/>
    </w:rPr>
  </w:style>
  <w:style w:type="character" w:styleId="Hypertextovodkaz">
    <w:name w:val="Hyperlink"/>
    <w:basedOn w:val="Standardnpsmoodstavce"/>
    <w:uiPriority w:val="99"/>
    <w:unhideWhenUsed/>
    <w:rsid w:val="008571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01672">
      <w:bodyDiv w:val="1"/>
      <w:marLeft w:val="0"/>
      <w:marRight w:val="0"/>
      <w:marTop w:val="0"/>
      <w:marBottom w:val="0"/>
      <w:divBdr>
        <w:top w:val="none" w:sz="0" w:space="0" w:color="auto"/>
        <w:left w:val="none" w:sz="0" w:space="0" w:color="auto"/>
        <w:bottom w:val="none" w:sz="0" w:space="0" w:color="auto"/>
        <w:right w:val="none" w:sz="0" w:space="0" w:color="auto"/>
      </w:divBdr>
    </w:div>
    <w:div w:id="1557546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mailto:vojce.b@seznam.cz"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6.jpeg"/><Relationship Id="rId10" Type="http://schemas.openxmlformats.org/officeDocument/2006/relationships/image" Target="media/image5.jpeg"/><Relationship Id="rId19" Type="http://schemas.openxmlformats.org/officeDocument/2006/relationships/hyperlink" Target="http://www.bujanov.cz"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B305E8-56A2-4A5C-B98C-B5BE52D1D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3731</TotalTime>
  <Pages>1</Pages>
  <Words>2686</Words>
  <Characters>15849</Characters>
  <Application>Microsoft Office Word</Application>
  <DocSecurity>0</DocSecurity>
  <Lines>132</Lines>
  <Paragraphs>36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W8</dc:creator>
  <cp:keywords/>
  <dc:description/>
  <cp:lastModifiedBy>Comfor</cp:lastModifiedBy>
  <cp:revision>60</cp:revision>
  <cp:lastPrinted>2022-07-12T06:40:00Z</cp:lastPrinted>
  <dcterms:created xsi:type="dcterms:W3CDTF">2022-04-18T17:34:00Z</dcterms:created>
  <dcterms:modified xsi:type="dcterms:W3CDTF">2022-07-12T06:59:00Z</dcterms:modified>
</cp:coreProperties>
</file>