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4762" w:rsidRDefault="00F54762" w:rsidP="00D045E4">
      <w:bookmarkStart w:id="0" w:name="_GoBack"/>
      <w:bookmarkEnd w:id="0"/>
    </w:p>
    <w:p w:rsidR="00F54762" w:rsidRDefault="00F54762" w:rsidP="00F54762">
      <w:pPr>
        <w:ind w:firstLine="0"/>
        <w:rPr>
          <w:rFonts w:ascii="Arial" w:hAnsi="Arial" w:cs="Arial"/>
          <w:b/>
          <w:bCs/>
        </w:rPr>
      </w:pPr>
    </w:p>
    <w:p w:rsidR="00F54762" w:rsidRDefault="00F54762" w:rsidP="00F54762">
      <w:pPr>
        <w:ind w:firstLine="0"/>
        <w:rPr>
          <w:rFonts w:ascii="Arial" w:hAnsi="Arial" w:cs="Arial"/>
          <w:b/>
          <w:bCs/>
        </w:rPr>
      </w:pPr>
    </w:p>
    <w:p w:rsidR="00F54762" w:rsidRDefault="00F54762" w:rsidP="00F54762">
      <w:pPr>
        <w:ind w:firstLine="0"/>
        <w:jc w:val="center"/>
        <w:outlineLvl w:val="0"/>
        <w:rPr>
          <w:rFonts w:ascii="Georgia" w:hAnsi="Georgia"/>
          <w:b/>
          <w:sz w:val="96"/>
        </w:rPr>
      </w:pPr>
      <w:r>
        <w:rPr>
          <w:rFonts w:ascii="Georgia" w:hAnsi="Georgia"/>
          <w:b/>
          <w:sz w:val="96"/>
        </w:rPr>
        <w:t>Bujanovský</w:t>
      </w:r>
    </w:p>
    <w:p w:rsidR="00F54762" w:rsidRDefault="00F54762" w:rsidP="00F54762">
      <w:pPr>
        <w:jc w:val="center"/>
        <w:outlineLvl w:val="0"/>
        <w:rPr>
          <w:rFonts w:ascii="Georgia" w:hAnsi="Georgia"/>
          <w:b/>
          <w:sz w:val="96"/>
        </w:rPr>
      </w:pPr>
      <w:r>
        <w:rPr>
          <w:rFonts w:ascii="Georgia" w:hAnsi="Georgia"/>
          <w:b/>
          <w:sz w:val="96"/>
        </w:rPr>
        <w:t>občasník</w:t>
      </w:r>
    </w:p>
    <w:p w:rsidR="00F54762" w:rsidRDefault="00F54762" w:rsidP="00F54762">
      <w:pPr>
        <w:jc w:val="center"/>
        <w:outlineLvl w:val="0"/>
        <w:rPr>
          <w:rFonts w:ascii="Georgia" w:hAnsi="Georgia"/>
          <w:b/>
          <w:sz w:val="52"/>
        </w:rPr>
      </w:pPr>
      <w:r>
        <w:rPr>
          <w:rFonts w:ascii="Georgia" w:hAnsi="Georgia"/>
          <w:b/>
          <w:sz w:val="52"/>
        </w:rPr>
        <w:t>5/2015</w:t>
      </w:r>
    </w:p>
    <w:p w:rsidR="00F54762" w:rsidRDefault="00F54762" w:rsidP="00F54762"/>
    <w:p w:rsidR="00F54762" w:rsidRDefault="00F54762" w:rsidP="00F54762"/>
    <w:p w:rsidR="00F54762" w:rsidRDefault="00F54762" w:rsidP="00F54762">
      <w:r>
        <w:rPr>
          <w:noProof/>
          <w:lang w:val="cs-CZ" w:eastAsia="cs-CZ" w:bidi="ar-SA"/>
        </w:rPr>
        <w:drawing>
          <wp:anchor distT="0" distB="0" distL="114300" distR="114300" simplePos="0" relativeHeight="251658240" behindDoc="1" locked="0" layoutInCell="1" allowOverlap="1">
            <wp:simplePos x="0" y="0"/>
            <wp:positionH relativeFrom="column">
              <wp:posOffset>1489075</wp:posOffset>
            </wp:positionH>
            <wp:positionV relativeFrom="paragraph">
              <wp:posOffset>75565</wp:posOffset>
            </wp:positionV>
            <wp:extent cx="3183890" cy="4851400"/>
            <wp:effectExtent l="19050" t="0" r="0" b="0"/>
            <wp:wrapTight wrapText="bothSides">
              <wp:wrapPolygon edited="0">
                <wp:start x="-129" y="0"/>
                <wp:lineTo x="-129" y="21543"/>
                <wp:lineTo x="21583" y="21543"/>
                <wp:lineTo x="21583" y="0"/>
                <wp:lineTo x="-129" y="0"/>
              </wp:wrapPolygon>
            </wp:wrapTight>
            <wp:docPr id="1" name="obrázek 1" descr="C:\Users\W8\Pictures\Camera Roll\Nažidl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Nažidla\41.jpg"/>
                    <pic:cNvPicPr>
                      <a:picLocks noChangeAspect="1" noChangeArrowheads="1"/>
                    </pic:cNvPicPr>
                  </pic:nvPicPr>
                  <pic:blipFill>
                    <a:blip r:embed="rId8" cstate="print"/>
                    <a:srcRect t="1520" r="2559" b="1053"/>
                    <a:stretch>
                      <a:fillRect/>
                    </a:stretch>
                  </pic:blipFill>
                  <pic:spPr bwMode="auto">
                    <a:xfrm>
                      <a:off x="0" y="0"/>
                      <a:ext cx="3183890" cy="4851400"/>
                    </a:xfrm>
                    <a:prstGeom prst="rect">
                      <a:avLst/>
                    </a:prstGeom>
                    <a:noFill/>
                    <a:ln w="9525">
                      <a:noFill/>
                      <a:miter lim="800000"/>
                      <a:headEnd/>
                      <a:tailEnd/>
                    </a:ln>
                  </pic:spPr>
                </pic:pic>
              </a:graphicData>
            </a:graphic>
          </wp:anchor>
        </w:drawing>
      </w:r>
    </w:p>
    <w:p w:rsidR="00F54762" w:rsidRDefault="00F54762" w:rsidP="00F54762"/>
    <w:p w:rsidR="00F54762" w:rsidRDefault="00F54762" w:rsidP="00D045E4"/>
    <w:p w:rsidR="00F54762" w:rsidRDefault="00F54762" w:rsidP="00F54762"/>
    <w:p w:rsidR="00F54762" w:rsidRDefault="00F54762" w:rsidP="00F54762">
      <w:pPr>
        <w:ind w:firstLine="0"/>
      </w:pPr>
    </w:p>
    <w:p w:rsidR="00F54762" w:rsidRDefault="00F54762" w:rsidP="00F54762">
      <w:pPr>
        <w:ind w:firstLine="0"/>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r>
        <w:rPr>
          <w:rFonts w:ascii="Arial" w:hAnsi="Arial" w:cs="Arial"/>
          <w:sz w:val="16"/>
          <w:szCs w:val="16"/>
        </w:rPr>
        <w:t xml:space="preserve"> </w:t>
      </w: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r>
        <w:rPr>
          <w:rFonts w:ascii="Arial" w:hAnsi="Arial" w:cs="Arial"/>
          <w:sz w:val="16"/>
          <w:szCs w:val="16"/>
        </w:rPr>
        <w:t xml:space="preserve">      </w:t>
      </w: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p>
    <w:p w:rsidR="00F54762" w:rsidRDefault="00F54762" w:rsidP="00F54762">
      <w:pPr>
        <w:ind w:firstLine="0"/>
        <w:rPr>
          <w:rFonts w:ascii="Arial" w:hAnsi="Arial" w:cs="Arial"/>
          <w:sz w:val="16"/>
          <w:szCs w:val="16"/>
        </w:rPr>
      </w:pPr>
      <w:r>
        <w:rPr>
          <w:rFonts w:ascii="Arial" w:hAnsi="Arial" w:cs="Arial"/>
          <w:sz w:val="16"/>
          <w:szCs w:val="16"/>
        </w:rPr>
        <w:t xml:space="preserve">Bujanovský občasník číslo: 5/2015  ze dne : </w:t>
      </w:r>
      <w:r w:rsidR="00465E2B">
        <w:rPr>
          <w:rFonts w:ascii="Arial" w:hAnsi="Arial" w:cs="Arial"/>
          <w:sz w:val="16"/>
          <w:szCs w:val="16"/>
        </w:rPr>
        <w:t>16.12.2015</w:t>
      </w:r>
    </w:p>
    <w:p w:rsidR="00F54762" w:rsidRDefault="00F54762" w:rsidP="00F54762">
      <w:pPr>
        <w:ind w:firstLine="0"/>
        <w:rPr>
          <w:rFonts w:ascii="Arial" w:hAnsi="Arial" w:cs="Arial"/>
          <w:sz w:val="16"/>
          <w:szCs w:val="16"/>
        </w:rPr>
      </w:pPr>
      <w:r>
        <w:rPr>
          <w:rFonts w:ascii="Arial" w:hAnsi="Arial" w:cs="Arial"/>
          <w:sz w:val="16"/>
          <w:szCs w:val="16"/>
        </w:rPr>
        <w:t>Evidenční číslo:  MK ČR E 21010</w:t>
      </w:r>
    </w:p>
    <w:p w:rsidR="00F54762" w:rsidRDefault="00F54762" w:rsidP="00F54762">
      <w:pPr>
        <w:ind w:firstLine="0"/>
        <w:rPr>
          <w:rFonts w:ascii="Arial" w:hAnsi="Arial" w:cs="Arial"/>
          <w:b/>
          <w:lang w:val="cs-CZ"/>
        </w:rPr>
      </w:pPr>
      <w:r>
        <w:rPr>
          <w:rFonts w:ascii="Arial" w:hAnsi="Arial" w:cs="Arial"/>
          <w:sz w:val="16"/>
          <w:szCs w:val="16"/>
        </w:rPr>
        <w:t>Vydala Obec Bujanov, Bujanov 26, 382 41 Kaplice, IČO 245 810, počtem 200 ks, zdarma</w:t>
      </w:r>
      <w:r>
        <w:rPr>
          <w:rFonts w:ascii="Arial" w:hAnsi="Arial" w:cs="Arial"/>
          <w:b/>
          <w:lang w:val="cs-CZ"/>
        </w:rPr>
        <w:t xml:space="preserve">   </w:t>
      </w:r>
    </w:p>
    <w:p w:rsidR="004231B0" w:rsidRDefault="004231B0" w:rsidP="00F54762">
      <w:pPr>
        <w:ind w:firstLine="0"/>
        <w:rPr>
          <w:rFonts w:ascii="Arial" w:hAnsi="Arial" w:cs="Arial"/>
          <w:b/>
          <w:lang w:val="cs-CZ"/>
        </w:rPr>
      </w:pPr>
    </w:p>
    <w:p w:rsidR="004231B0" w:rsidRDefault="004231B0" w:rsidP="00F54762">
      <w:pPr>
        <w:ind w:firstLine="0"/>
        <w:rPr>
          <w:rFonts w:ascii="Arial" w:hAnsi="Arial" w:cs="Arial"/>
          <w:b/>
          <w:lang w:val="cs-CZ"/>
        </w:rPr>
      </w:pPr>
    </w:p>
    <w:p w:rsidR="00E45174" w:rsidRDefault="00E45174" w:rsidP="00FD0B6C">
      <w:pPr>
        <w:ind w:firstLine="0"/>
        <w:rPr>
          <w:rFonts w:ascii="Arial" w:hAnsi="Arial" w:cs="Arial"/>
          <w:b/>
          <w:lang w:val="cs-CZ"/>
        </w:rPr>
      </w:pPr>
    </w:p>
    <w:p w:rsidR="00FD0B6C" w:rsidRDefault="00FD0B6C" w:rsidP="00FD0B6C">
      <w:pPr>
        <w:ind w:firstLine="0"/>
        <w:rPr>
          <w:rFonts w:ascii="Arial" w:eastAsia="Times New Roman" w:hAnsi="Arial" w:cs="Arial"/>
          <w:b/>
          <w:lang w:val="cs-CZ" w:eastAsia="cs-CZ" w:bidi="ar-SA"/>
        </w:rPr>
      </w:pPr>
      <w:r w:rsidRPr="00F03ED3">
        <w:rPr>
          <w:rFonts w:ascii="Arial" w:eastAsia="Times New Roman" w:hAnsi="Arial" w:cs="Arial"/>
          <w:b/>
          <w:lang w:val="cs-CZ" w:eastAsia="cs-CZ" w:bidi="ar-SA"/>
        </w:rPr>
        <w:lastRenderedPageBreak/>
        <w:t>Informace z jednání zastupitelstva obce</w:t>
      </w:r>
    </w:p>
    <w:p w:rsidR="001D19E1" w:rsidRPr="00F03ED3" w:rsidRDefault="001D19E1" w:rsidP="00FD0B6C">
      <w:pPr>
        <w:ind w:firstLine="0"/>
        <w:rPr>
          <w:rFonts w:ascii="Arial" w:eastAsia="Times New Roman" w:hAnsi="Arial" w:cs="Arial"/>
          <w:b/>
          <w:lang w:val="cs-CZ" w:eastAsia="cs-CZ" w:bidi="ar-SA"/>
        </w:rPr>
      </w:pPr>
    </w:p>
    <w:p w:rsidR="00FD0B6C" w:rsidRPr="00DB5438" w:rsidRDefault="00FD0B6C" w:rsidP="00FD0B6C">
      <w:pPr>
        <w:ind w:firstLine="0"/>
        <w:rPr>
          <w:rFonts w:ascii="Arial" w:eastAsia="Times New Roman" w:hAnsi="Arial" w:cs="Arial"/>
          <w:sz w:val="20"/>
          <w:szCs w:val="20"/>
          <w:lang w:val="cs-CZ" w:eastAsia="cs-CZ" w:bidi="ar-SA"/>
        </w:rPr>
      </w:pPr>
      <w:r>
        <w:rPr>
          <w:rFonts w:ascii="Arial" w:hAnsi="Arial" w:cs="Arial"/>
          <w:sz w:val="20"/>
          <w:szCs w:val="20"/>
        </w:rPr>
        <w:t xml:space="preserve">     12</w:t>
      </w:r>
      <w:r w:rsidRPr="00DB5438">
        <w:rPr>
          <w:rFonts w:ascii="Arial" w:eastAsia="Times New Roman" w:hAnsi="Arial" w:cs="Arial"/>
          <w:sz w:val="20"/>
          <w:szCs w:val="20"/>
          <w:lang w:val="cs-CZ" w:eastAsia="cs-CZ" w:bidi="ar-SA"/>
        </w:rPr>
        <w:t>. zasedání zastup</w:t>
      </w:r>
      <w:r w:rsidRPr="00DB5438">
        <w:rPr>
          <w:rFonts w:ascii="Arial" w:hAnsi="Arial" w:cs="Arial"/>
          <w:sz w:val="20"/>
          <w:szCs w:val="20"/>
        </w:rPr>
        <w:t xml:space="preserve">itelstva obce Bujanov </w:t>
      </w:r>
      <w:r>
        <w:rPr>
          <w:rFonts w:ascii="Arial" w:hAnsi="Arial" w:cs="Arial"/>
          <w:sz w:val="20"/>
          <w:szCs w:val="20"/>
        </w:rPr>
        <w:t>se uskutečnilo 8.10</w:t>
      </w:r>
      <w:r w:rsidRPr="00DB5438">
        <w:rPr>
          <w:rFonts w:ascii="Arial" w:hAnsi="Arial" w:cs="Arial"/>
          <w:sz w:val="20"/>
          <w:szCs w:val="20"/>
        </w:rPr>
        <w:t xml:space="preserve">.2015. Přítomno bylo 8 </w:t>
      </w:r>
      <w:r w:rsidRPr="00DB5438">
        <w:rPr>
          <w:rFonts w:ascii="Arial" w:eastAsia="Times New Roman" w:hAnsi="Arial" w:cs="Arial"/>
          <w:sz w:val="20"/>
          <w:szCs w:val="20"/>
          <w:lang w:val="cs-CZ" w:eastAsia="cs-CZ" w:bidi="ar-SA"/>
        </w:rPr>
        <w:t>zastupitelů. Jednání ZO se zůčastnila</w:t>
      </w:r>
      <w:r w:rsidRPr="00DB5438">
        <w:rPr>
          <w:rFonts w:ascii="Arial" w:eastAsia="Times New Roman" w:hAnsi="Arial" w:cs="Arial"/>
          <w:sz w:val="20"/>
          <w:szCs w:val="20"/>
        </w:rPr>
        <w:t xml:space="preserve"> starostka a místostarostka obce Rožmitál na Šumavě.</w:t>
      </w:r>
      <w:r w:rsidRPr="00DB5438">
        <w:rPr>
          <w:rFonts w:ascii="Arial" w:eastAsia="Times New Roman" w:hAnsi="Arial" w:cs="Arial"/>
          <w:sz w:val="20"/>
          <w:szCs w:val="20"/>
          <w:lang w:val="cs-CZ" w:eastAsia="cs-CZ" w:bidi="ar-SA"/>
        </w:rPr>
        <w:t xml:space="preserve"> Provedením zápisu byla pověřena paní Petra Detourová. Ověřovateli zápisu byli určení pa</w:t>
      </w:r>
      <w:r>
        <w:rPr>
          <w:rFonts w:ascii="Arial" w:eastAsia="Times New Roman" w:hAnsi="Arial" w:cs="Arial"/>
          <w:sz w:val="20"/>
          <w:szCs w:val="20"/>
          <w:lang w:val="cs-CZ" w:eastAsia="cs-CZ" w:bidi="ar-SA"/>
        </w:rPr>
        <w:t xml:space="preserve">n Pavel Novák a pan Jiří Polák. </w:t>
      </w:r>
      <w:r w:rsidRPr="00DB5438">
        <w:rPr>
          <w:rFonts w:ascii="Arial" w:eastAsia="Times New Roman" w:hAnsi="Arial" w:cs="Arial"/>
          <w:sz w:val="20"/>
          <w:szCs w:val="20"/>
          <w:lang w:val="cs-CZ" w:eastAsia="cs-CZ" w:bidi="ar-SA"/>
        </w:rPr>
        <w:t>Na jednání přijali zastupitelé obce následující usnesení:</w:t>
      </w:r>
    </w:p>
    <w:p w:rsidR="00FD0B6C" w:rsidRDefault="00FD0B6C" w:rsidP="00FD0B6C">
      <w:pPr>
        <w:ind w:firstLine="0"/>
        <w:rPr>
          <w:rStyle w:val="FontStyle16"/>
          <w:sz w:val="20"/>
          <w:szCs w:val="20"/>
        </w:rPr>
      </w:pPr>
      <w:r>
        <w:rPr>
          <w:rStyle w:val="FontStyle15"/>
          <w:b w:val="0"/>
          <w:sz w:val="20"/>
          <w:szCs w:val="20"/>
        </w:rPr>
        <w:t>Usnesení č.</w:t>
      </w:r>
      <w:r w:rsidRPr="00C42C3E">
        <w:rPr>
          <w:rStyle w:val="FontStyle15"/>
          <w:b w:val="0"/>
          <w:sz w:val="20"/>
          <w:szCs w:val="20"/>
        </w:rPr>
        <w:t>161/2015</w:t>
      </w:r>
      <w:r>
        <w:rPr>
          <w:rStyle w:val="FontStyle15"/>
          <w:b w:val="0"/>
          <w:sz w:val="20"/>
          <w:szCs w:val="20"/>
        </w:rPr>
        <w:t xml:space="preserve">: </w:t>
      </w:r>
      <w:r>
        <w:rPr>
          <w:rStyle w:val="FontStyle16"/>
          <w:sz w:val="20"/>
          <w:szCs w:val="20"/>
        </w:rPr>
        <w:t xml:space="preserve">ZO schvaluje program </w:t>
      </w:r>
      <w:r w:rsidRPr="00C42C3E">
        <w:rPr>
          <w:rStyle w:val="FontStyle16"/>
          <w:sz w:val="20"/>
          <w:szCs w:val="20"/>
        </w:rPr>
        <w:t>schůze dle zveřejnění na úř</w:t>
      </w:r>
      <w:r>
        <w:rPr>
          <w:rStyle w:val="FontStyle16"/>
          <w:sz w:val="20"/>
          <w:szCs w:val="20"/>
        </w:rPr>
        <w:t>ední desce obce, doplněný o body:</w:t>
      </w:r>
      <w:r w:rsidRPr="00C42C3E">
        <w:rPr>
          <w:rStyle w:val="FontStyle16"/>
          <w:sz w:val="20"/>
          <w:szCs w:val="20"/>
        </w:rPr>
        <w:t xml:space="preserve"> </w:t>
      </w:r>
    </w:p>
    <w:p w:rsidR="00FD0B6C" w:rsidRPr="006E197A" w:rsidRDefault="00FD0B6C" w:rsidP="00FD0B6C">
      <w:pPr>
        <w:ind w:firstLine="0"/>
        <w:rPr>
          <w:rStyle w:val="FontStyle16"/>
          <w:bCs/>
          <w:sz w:val="20"/>
          <w:szCs w:val="20"/>
        </w:rPr>
      </w:pPr>
      <w:r w:rsidRPr="00C42C3E">
        <w:rPr>
          <w:rStyle w:val="FontStyle16"/>
          <w:sz w:val="20"/>
          <w:szCs w:val="20"/>
        </w:rPr>
        <w:t xml:space="preserve">k bodu č.5) - připojit projednání žádosti o koupi poz. p.č1333/12 a 1333/13, oba ostatní plocha v k.ú. Suchdol u Bujanova. </w:t>
      </w:r>
    </w:p>
    <w:p w:rsidR="00FD0B6C" w:rsidRPr="00C42C3E" w:rsidRDefault="00FD0B6C" w:rsidP="00FD0B6C">
      <w:pPr>
        <w:ind w:firstLine="0"/>
        <w:rPr>
          <w:rStyle w:val="FontStyle16"/>
          <w:sz w:val="20"/>
          <w:szCs w:val="20"/>
        </w:rPr>
      </w:pPr>
      <w:r w:rsidRPr="00C42C3E">
        <w:rPr>
          <w:rStyle w:val="FontStyle16"/>
          <w:sz w:val="20"/>
          <w:szCs w:val="20"/>
        </w:rPr>
        <w:t xml:space="preserve">k bodu č.8) - připojit určení přímého oslovení třech firem pro akci ČOV Skoronice. </w:t>
      </w:r>
    </w:p>
    <w:p w:rsidR="00FD0B6C" w:rsidRPr="00C42C3E" w:rsidRDefault="00FD0B6C" w:rsidP="00FD0B6C">
      <w:pPr>
        <w:ind w:firstLine="0"/>
        <w:rPr>
          <w:rStyle w:val="FontStyle16"/>
          <w:sz w:val="20"/>
          <w:szCs w:val="20"/>
        </w:rPr>
      </w:pPr>
      <w:r w:rsidRPr="00C42C3E">
        <w:rPr>
          <w:rStyle w:val="FontStyle16"/>
          <w:sz w:val="20"/>
          <w:szCs w:val="20"/>
        </w:rPr>
        <w:t>bod č.9)   - užívání poz. p.č. 310/3 lesní poz. v k.ú. Zdíky.</w:t>
      </w:r>
    </w:p>
    <w:p w:rsidR="00FD0B6C" w:rsidRPr="00C42C3E" w:rsidRDefault="00FD0B6C" w:rsidP="00FD0B6C">
      <w:pPr>
        <w:ind w:firstLine="0"/>
        <w:rPr>
          <w:rStyle w:val="FontStyle16"/>
          <w:sz w:val="20"/>
          <w:szCs w:val="20"/>
        </w:rPr>
      </w:pPr>
      <w:r w:rsidRPr="00C42C3E">
        <w:rPr>
          <w:rStyle w:val="FontStyle16"/>
          <w:sz w:val="20"/>
          <w:szCs w:val="20"/>
        </w:rPr>
        <w:t>bod č.10) - určení pozemků v k.ú. Suchdol u Bujanova a k.ú. Zdíky k pronájmu pro zemědělské užívání.</w:t>
      </w:r>
    </w:p>
    <w:p w:rsidR="00FD0B6C" w:rsidRPr="006E197A" w:rsidRDefault="00FD0B6C" w:rsidP="00FD0B6C">
      <w:pPr>
        <w:ind w:firstLine="0"/>
        <w:rPr>
          <w:rStyle w:val="FontStyle16"/>
          <w:bCs/>
          <w:sz w:val="20"/>
          <w:szCs w:val="20"/>
        </w:rPr>
      </w:pPr>
      <w:r>
        <w:rPr>
          <w:rStyle w:val="FontStyle15"/>
          <w:b w:val="0"/>
          <w:sz w:val="20"/>
          <w:szCs w:val="20"/>
        </w:rPr>
        <w:t>Usnesení č.</w:t>
      </w:r>
      <w:r w:rsidRPr="00C42C3E">
        <w:rPr>
          <w:rStyle w:val="FontStyle15"/>
          <w:b w:val="0"/>
          <w:sz w:val="20"/>
          <w:szCs w:val="20"/>
        </w:rPr>
        <w:t>162/2015</w:t>
      </w:r>
      <w:r>
        <w:rPr>
          <w:rStyle w:val="FontStyle15"/>
          <w:b w:val="0"/>
          <w:sz w:val="20"/>
          <w:szCs w:val="20"/>
        </w:rPr>
        <w:t xml:space="preserve">: </w:t>
      </w:r>
      <w:r w:rsidRPr="00C42C3E">
        <w:rPr>
          <w:rStyle w:val="FontStyle16"/>
          <w:sz w:val="20"/>
          <w:szCs w:val="20"/>
        </w:rPr>
        <w:t>ZO bere informaci o kontrole plnění usnesení na vědomí</w:t>
      </w:r>
    </w:p>
    <w:p w:rsidR="00FD0B6C" w:rsidRPr="00DA65F7" w:rsidRDefault="00FD0B6C" w:rsidP="00FD0B6C">
      <w:pPr>
        <w:ind w:firstLine="0"/>
        <w:rPr>
          <w:rStyle w:val="FontStyle16"/>
          <w:bCs/>
          <w:sz w:val="20"/>
          <w:szCs w:val="20"/>
        </w:rPr>
      </w:pPr>
      <w:r>
        <w:rPr>
          <w:rStyle w:val="FontStyle15"/>
          <w:b w:val="0"/>
          <w:sz w:val="20"/>
          <w:szCs w:val="20"/>
        </w:rPr>
        <w:t xml:space="preserve">Usnesení č.163/201: </w:t>
      </w:r>
      <w:r w:rsidRPr="00C42C3E">
        <w:rPr>
          <w:rStyle w:val="FontStyle16"/>
          <w:sz w:val="20"/>
          <w:szCs w:val="20"/>
        </w:rPr>
        <w:t>ZO bere informaci o směně části poz p.č. 189/12 ostatní plocha v k.ú. Zdíky mezi Obcí Bujanov a MS Malše Skoronice na vědomí.</w:t>
      </w:r>
    </w:p>
    <w:p w:rsidR="00FD0B6C" w:rsidRPr="00DA65F7" w:rsidRDefault="00FD0B6C" w:rsidP="00FD0B6C">
      <w:pPr>
        <w:ind w:firstLine="0"/>
        <w:rPr>
          <w:rStyle w:val="FontStyle16"/>
          <w:bCs/>
          <w:sz w:val="20"/>
          <w:szCs w:val="20"/>
        </w:rPr>
      </w:pPr>
      <w:r>
        <w:rPr>
          <w:rStyle w:val="FontStyle15"/>
          <w:b w:val="0"/>
          <w:sz w:val="20"/>
          <w:szCs w:val="20"/>
        </w:rPr>
        <w:t>Usnesení č.</w:t>
      </w:r>
      <w:r w:rsidRPr="00C42C3E">
        <w:rPr>
          <w:rStyle w:val="FontStyle15"/>
          <w:b w:val="0"/>
          <w:sz w:val="20"/>
          <w:szCs w:val="20"/>
        </w:rPr>
        <w:t>164/2015</w:t>
      </w:r>
      <w:r>
        <w:rPr>
          <w:rStyle w:val="FontStyle15"/>
          <w:b w:val="0"/>
          <w:sz w:val="20"/>
          <w:szCs w:val="20"/>
        </w:rPr>
        <w:t xml:space="preserve">: </w:t>
      </w:r>
      <w:r w:rsidRPr="00C42C3E">
        <w:rPr>
          <w:rStyle w:val="FontStyle16"/>
          <w:sz w:val="20"/>
          <w:szCs w:val="20"/>
        </w:rPr>
        <w:t xml:space="preserve">ZO odkládá projednání bodu č.4) žádost o koupi pozemku p.č. </w:t>
      </w:r>
      <w:r w:rsidRPr="00C42C3E">
        <w:rPr>
          <w:rStyle w:val="FontStyle17"/>
          <w:b w:val="0"/>
          <w:sz w:val="20"/>
          <w:szCs w:val="20"/>
        </w:rPr>
        <w:t>2287/1 v k.ú. Suchdol u Buianova</w:t>
      </w:r>
      <w:r w:rsidRPr="00C42C3E">
        <w:rPr>
          <w:rStyle w:val="FontStyle16"/>
          <w:sz w:val="20"/>
          <w:szCs w:val="20"/>
        </w:rPr>
        <w:t xml:space="preserve"> na příští schůzi zastupitelstva</w:t>
      </w:r>
    </w:p>
    <w:p w:rsidR="00FD0B6C" w:rsidRDefault="00FD0B6C" w:rsidP="00FD0B6C">
      <w:pPr>
        <w:ind w:firstLine="0"/>
        <w:rPr>
          <w:rStyle w:val="FontStyle16"/>
          <w:sz w:val="20"/>
          <w:szCs w:val="20"/>
        </w:rPr>
      </w:pPr>
      <w:r>
        <w:rPr>
          <w:rStyle w:val="FontStyle15"/>
          <w:b w:val="0"/>
          <w:sz w:val="20"/>
          <w:szCs w:val="20"/>
        </w:rPr>
        <w:t>Usnesení č.</w:t>
      </w:r>
      <w:r w:rsidRPr="00C42C3E">
        <w:rPr>
          <w:rStyle w:val="FontStyle15"/>
          <w:b w:val="0"/>
          <w:sz w:val="20"/>
          <w:szCs w:val="20"/>
        </w:rPr>
        <w:t>165/2015</w:t>
      </w:r>
      <w:r>
        <w:rPr>
          <w:rStyle w:val="FontStyle15"/>
          <w:b w:val="0"/>
          <w:sz w:val="20"/>
          <w:szCs w:val="20"/>
        </w:rPr>
        <w:t>:</w:t>
      </w:r>
      <w:r>
        <w:rPr>
          <w:rStyle w:val="FontStyle15"/>
          <w:b w:val="0"/>
          <w:bCs w:val="0"/>
          <w:sz w:val="20"/>
          <w:szCs w:val="20"/>
        </w:rPr>
        <w:t xml:space="preserve"> </w:t>
      </w:r>
      <w:r w:rsidRPr="00C42C3E">
        <w:rPr>
          <w:rStyle w:val="FontStyle16"/>
          <w:sz w:val="20"/>
          <w:szCs w:val="20"/>
        </w:rPr>
        <w:t>ZO odkládá projednání bodu č.5 tohoto programu, na příští schůzi zastupitelstva a ukládá starostovi pozvat žadatele na jednání zastupitelstva ohledně zdůvodnění žádosti o koupi pozemků p.č. 1333/17, 1333/12 a 1333/13 v k.ú. Suchdol u Bujanova.</w:t>
      </w:r>
    </w:p>
    <w:p w:rsidR="00FD0B6C" w:rsidRPr="00B83308" w:rsidRDefault="00FD0B6C" w:rsidP="00FD0B6C">
      <w:pPr>
        <w:ind w:firstLine="0"/>
        <w:rPr>
          <w:rStyle w:val="FontStyle16"/>
          <w:sz w:val="20"/>
          <w:szCs w:val="20"/>
        </w:rPr>
      </w:pPr>
      <w:r>
        <w:rPr>
          <w:rStyle w:val="FontStyle15"/>
          <w:b w:val="0"/>
          <w:sz w:val="20"/>
          <w:szCs w:val="20"/>
        </w:rPr>
        <w:t>Usnesení č.</w:t>
      </w:r>
      <w:r w:rsidRPr="00B83308">
        <w:rPr>
          <w:rStyle w:val="FontStyle15"/>
          <w:b w:val="0"/>
          <w:sz w:val="20"/>
          <w:szCs w:val="20"/>
        </w:rPr>
        <w:t>166/2015</w:t>
      </w:r>
      <w:r>
        <w:rPr>
          <w:rStyle w:val="FontStyle15"/>
          <w:b w:val="0"/>
          <w:bCs w:val="0"/>
          <w:sz w:val="20"/>
          <w:szCs w:val="20"/>
        </w:rPr>
        <w:t xml:space="preserve">: </w:t>
      </w:r>
      <w:r w:rsidRPr="00B83308">
        <w:rPr>
          <w:rStyle w:val="FontStyle16"/>
          <w:sz w:val="20"/>
          <w:szCs w:val="20"/>
        </w:rPr>
        <w:t>Schvaluje zveřejnění záměru na prodej pozemků p.č. 1333/17, 1333/12 a 1333/13 vše ostatní plocha v k.ú. Suchdol u Bujanova. V záměru pak stanovit podmínku -náklady spojené s prodejem hradí kupující. Zajistí starosta do 20.10.2015.</w:t>
      </w:r>
    </w:p>
    <w:p w:rsidR="00FD0B6C" w:rsidRPr="00597D62" w:rsidRDefault="00FD0B6C" w:rsidP="00FD0B6C">
      <w:pPr>
        <w:ind w:firstLine="0"/>
        <w:rPr>
          <w:rStyle w:val="FontStyle16"/>
          <w:bCs/>
          <w:sz w:val="20"/>
          <w:szCs w:val="20"/>
        </w:rPr>
      </w:pPr>
      <w:r>
        <w:rPr>
          <w:rStyle w:val="FontStyle15"/>
          <w:b w:val="0"/>
          <w:sz w:val="20"/>
          <w:szCs w:val="20"/>
        </w:rPr>
        <w:t>Usnesení č.</w:t>
      </w:r>
      <w:r w:rsidRPr="00597D62">
        <w:rPr>
          <w:rStyle w:val="FontStyle15"/>
          <w:b w:val="0"/>
          <w:sz w:val="20"/>
          <w:szCs w:val="20"/>
        </w:rPr>
        <w:t>167/2015</w:t>
      </w:r>
      <w:r>
        <w:rPr>
          <w:rStyle w:val="FontStyle15"/>
          <w:b w:val="0"/>
          <w:sz w:val="20"/>
          <w:szCs w:val="20"/>
        </w:rPr>
        <w:t xml:space="preserve">: </w:t>
      </w:r>
      <w:r w:rsidRPr="00597D62">
        <w:rPr>
          <w:rStyle w:val="FontStyle16"/>
          <w:sz w:val="20"/>
          <w:szCs w:val="20"/>
        </w:rPr>
        <w:t>ZO odkládá rozhodnutí o zveřejnění záměru o prodeji části pozemku p.č. 1345/9 ostatní plocha v k.ú. Zdíky spol E.ON na uvažovanou stavbu trafostanice na dobu, kdy bude dořešena otázka průběhu hranic pozemků mezi obcí Bujanov a firmou SÚS Jihočeského kraje a tímto pověřuje starostu obce podat o tom firmě E.ON, jako žadateli, písemnou zprávu. Zajistí starosta do 20.10.2015.</w:t>
      </w:r>
    </w:p>
    <w:p w:rsidR="00FD0B6C" w:rsidRPr="00716139" w:rsidRDefault="00FD0B6C" w:rsidP="00FD0B6C">
      <w:pPr>
        <w:ind w:firstLine="0"/>
        <w:rPr>
          <w:rStyle w:val="FontStyle16"/>
          <w:bCs/>
          <w:sz w:val="20"/>
          <w:szCs w:val="20"/>
        </w:rPr>
      </w:pPr>
      <w:r>
        <w:rPr>
          <w:rStyle w:val="FontStyle15"/>
          <w:b w:val="0"/>
          <w:sz w:val="20"/>
          <w:szCs w:val="20"/>
        </w:rPr>
        <w:t>Usnesení č.</w:t>
      </w:r>
      <w:r w:rsidRPr="00597D62">
        <w:rPr>
          <w:rStyle w:val="FontStyle15"/>
          <w:b w:val="0"/>
          <w:sz w:val="20"/>
          <w:szCs w:val="20"/>
        </w:rPr>
        <w:t>168/2015</w:t>
      </w:r>
      <w:r>
        <w:rPr>
          <w:rStyle w:val="FontStyle15"/>
          <w:b w:val="0"/>
          <w:sz w:val="20"/>
          <w:szCs w:val="20"/>
        </w:rPr>
        <w:t xml:space="preserve">: </w:t>
      </w:r>
      <w:r w:rsidRPr="00597D62">
        <w:rPr>
          <w:rStyle w:val="FontStyle16"/>
          <w:sz w:val="20"/>
          <w:szCs w:val="20"/>
        </w:rPr>
        <w:t>ZO pověřuje předsedu finanční komise (ve spolupráci s účetní obce) předložit na listopadové schůzi zastupitelstva obce návrh rozpočtu obce na rok 2016. Zajistí předseda finanční komise do příští schůze zastupitelstva.</w:t>
      </w:r>
    </w:p>
    <w:p w:rsidR="00FD0B6C" w:rsidRPr="00716139" w:rsidRDefault="00FD0B6C" w:rsidP="00FD0B6C">
      <w:pPr>
        <w:ind w:firstLine="0"/>
        <w:rPr>
          <w:rStyle w:val="FontStyle16"/>
          <w:bCs/>
          <w:sz w:val="20"/>
          <w:szCs w:val="20"/>
        </w:rPr>
      </w:pPr>
      <w:r>
        <w:rPr>
          <w:rStyle w:val="FontStyle15"/>
          <w:b w:val="0"/>
          <w:sz w:val="20"/>
          <w:szCs w:val="20"/>
        </w:rPr>
        <w:t>Usnesení č.</w:t>
      </w:r>
      <w:r w:rsidRPr="00DA65F7">
        <w:rPr>
          <w:rStyle w:val="FontStyle15"/>
          <w:b w:val="0"/>
          <w:sz w:val="20"/>
          <w:szCs w:val="20"/>
        </w:rPr>
        <w:t>169/2015</w:t>
      </w:r>
      <w:r>
        <w:rPr>
          <w:rStyle w:val="FontStyle15"/>
          <w:b w:val="0"/>
          <w:sz w:val="20"/>
          <w:szCs w:val="20"/>
        </w:rPr>
        <w:t xml:space="preserve">: </w:t>
      </w:r>
      <w:r w:rsidRPr="00DA65F7">
        <w:rPr>
          <w:rStyle w:val="FontStyle16"/>
          <w:sz w:val="20"/>
          <w:szCs w:val="20"/>
        </w:rPr>
        <w:t>ZO schvaluje složení pětičlenné komise pro výběr zhotovitele pro akci ČOV</w:t>
      </w:r>
    </w:p>
    <w:p w:rsidR="00FD0B6C" w:rsidRPr="00DA65F7" w:rsidRDefault="00FD0B6C" w:rsidP="00FD0B6C">
      <w:pPr>
        <w:ind w:firstLine="0"/>
        <w:rPr>
          <w:rStyle w:val="FontStyle16"/>
          <w:sz w:val="20"/>
          <w:szCs w:val="20"/>
        </w:rPr>
      </w:pPr>
      <w:r w:rsidRPr="00DA65F7">
        <w:rPr>
          <w:rStyle w:val="FontStyle16"/>
          <w:sz w:val="20"/>
          <w:szCs w:val="20"/>
        </w:rPr>
        <w:t>Skoronice jejímiž členy jsou:</w:t>
      </w:r>
      <w:r>
        <w:rPr>
          <w:rStyle w:val="FontStyle16"/>
          <w:sz w:val="20"/>
          <w:szCs w:val="20"/>
        </w:rPr>
        <w:t xml:space="preserve"> </w:t>
      </w:r>
      <w:r w:rsidRPr="00DA65F7">
        <w:rPr>
          <w:rStyle w:val="FontStyle16"/>
          <w:sz w:val="20"/>
          <w:szCs w:val="20"/>
        </w:rPr>
        <w:t>Luděk Detour</w:t>
      </w:r>
      <w:r>
        <w:rPr>
          <w:rStyle w:val="FontStyle16"/>
          <w:sz w:val="20"/>
          <w:szCs w:val="20"/>
        </w:rPr>
        <w:t xml:space="preserve">, </w:t>
      </w:r>
      <w:r w:rsidRPr="00DA65F7">
        <w:rPr>
          <w:rStyle w:val="FontStyle16"/>
          <w:sz w:val="20"/>
          <w:szCs w:val="20"/>
        </w:rPr>
        <w:t>Antonín Korejtko</w:t>
      </w:r>
      <w:r>
        <w:rPr>
          <w:rStyle w:val="FontStyle16"/>
          <w:sz w:val="20"/>
          <w:szCs w:val="20"/>
        </w:rPr>
        <w:t xml:space="preserve">, </w:t>
      </w:r>
      <w:r w:rsidRPr="00DA65F7">
        <w:rPr>
          <w:rStyle w:val="FontStyle16"/>
          <w:sz w:val="20"/>
          <w:szCs w:val="20"/>
        </w:rPr>
        <w:t>Pavel Novák</w:t>
      </w:r>
      <w:r>
        <w:rPr>
          <w:rStyle w:val="FontStyle16"/>
          <w:sz w:val="20"/>
          <w:szCs w:val="20"/>
        </w:rPr>
        <w:t xml:space="preserve">, </w:t>
      </w:r>
      <w:r w:rsidRPr="00DA65F7">
        <w:rPr>
          <w:rStyle w:val="FontStyle16"/>
          <w:sz w:val="20"/>
          <w:szCs w:val="20"/>
        </w:rPr>
        <w:t>Vilibald Vrážek</w:t>
      </w:r>
      <w:r>
        <w:rPr>
          <w:rStyle w:val="FontStyle16"/>
          <w:sz w:val="20"/>
          <w:szCs w:val="20"/>
        </w:rPr>
        <w:t xml:space="preserve"> a </w:t>
      </w:r>
      <w:r w:rsidRPr="00DA65F7">
        <w:rPr>
          <w:rStyle w:val="FontStyle16"/>
          <w:sz w:val="20"/>
          <w:szCs w:val="20"/>
        </w:rPr>
        <w:t>JuDr Vladimír Novotný</w:t>
      </w:r>
    </w:p>
    <w:p w:rsidR="00FD0B6C" w:rsidRDefault="00FD0B6C" w:rsidP="00FD0B6C">
      <w:pPr>
        <w:ind w:firstLine="0"/>
        <w:rPr>
          <w:rStyle w:val="FontStyle16"/>
          <w:sz w:val="20"/>
          <w:szCs w:val="20"/>
        </w:rPr>
      </w:pPr>
      <w:r>
        <w:rPr>
          <w:rStyle w:val="FontStyle15"/>
          <w:b w:val="0"/>
          <w:sz w:val="20"/>
          <w:szCs w:val="20"/>
        </w:rPr>
        <w:t>Usnesení č.</w:t>
      </w:r>
      <w:r w:rsidRPr="00DA65F7">
        <w:rPr>
          <w:rStyle w:val="FontStyle15"/>
          <w:b w:val="0"/>
          <w:sz w:val="20"/>
          <w:szCs w:val="20"/>
        </w:rPr>
        <w:t>170/2015</w:t>
      </w:r>
      <w:r>
        <w:rPr>
          <w:rStyle w:val="FontStyle15"/>
          <w:b w:val="0"/>
          <w:sz w:val="20"/>
          <w:szCs w:val="20"/>
        </w:rPr>
        <w:t xml:space="preserve">: </w:t>
      </w:r>
      <w:r w:rsidRPr="00DA65F7">
        <w:rPr>
          <w:rStyle w:val="FontStyle16"/>
          <w:sz w:val="20"/>
          <w:szCs w:val="20"/>
        </w:rPr>
        <w:t xml:space="preserve">ZO schvaluje pro přímé písemné oslovení pro akci ČOV Skoronice tyto stavební firmy:  </w:t>
      </w:r>
    </w:p>
    <w:p w:rsidR="00FD0B6C" w:rsidRPr="00716139" w:rsidRDefault="00FD0B6C" w:rsidP="00FD0B6C">
      <w:pPr>
        <w:ind w:firstLine="0"/>
        <w:rPr>
          <w:rStyle w:val="FontStyle16"/>
          <w:bCs/>
          <w:sz w:val="20"/>
          <w:szCs w:val="20"/>
        </w:rPr>
      </w:pPr>
      <w:r w:rsidRPr="00DA65F7">
        <w:rPr>
          <w:rStyle w:val="FontStyle16"/>
          <w:sz w:val="20"/>
          <w:szCs w:val="20"/>
        </w:rPr>
        <w:t>IRO stavební, s.r.o., Domoradická 303, 381 01 Český Krumlov</w:t>
      </w:r>
    </w:p>
    <w:p w:rsidR="00FD0B6C" w:rsidRPr="00DA65F7" w:rsidRDefault="00FD0B6C" w:rsidP="00FD0B6C">
      <w:pPr>
        <w:ind w:firstLine="0"/>
        <w:rPr>
          <w:rStyle w:val="FontStyle16"/>
          <w:sz w:val="20"/>
          <w:szCs w:val="20"/>
        </w:rPr>
      </w:pPr>
      <w:r w:rsidRPr="00DA65F7">
        <w:rPr>
          <w:rStyle w:val="FontStyle16"/>
          <w:sz w:val="20"/>
          <w:szCs w:val="20"/>
        </w:rPr>
        <w:t>ERTL Milan, Silniční a stavební práce + pneuservis, Samota 962, 382 41 Kaplice</w:t>
      </w:r>
    </w:p>
    <w:p w:rsidR="00FD0B6C" w:rsidRPr="00DA65F7" w:rsidRDefault="00FD0B6C" w:rsidP="00FD0B6C">
      <w:pPr>
        <w:ind w:firstLine="0"/>
        <w:rPr>
          <w:rStyle w:val="FontStyle16"/>
          <w:sz w:val="20"/>
          <w:szCs w:val="20"/>
        </w:rPr>
      </w:pPr>
      <w:r w:rsidRPr="00DA65F7">
        <w:rPr>
          <w:rStyle w:val="FontStyle16"/>
          <w:sz w:val="20"/>
          <w:szCs w:val="20"/>
        </w:rPr>
        <w:t>EVEN s.r.o. stavební společnost, Pod Vyhlídkou čp.620, 382 41 Kaplice</w:t>
      </w:r>
    </w:p>
    <w:p w:rsidR="00FD0B6C" w:rsidRPr="00716139" w:rsidRDefault="00FD0B6C" w:rsidP="00FD0B6C">
      <w:pPr>
        <w:ind w:firstLine="0"/>
        <w:rPr>
          <w:rStyle w:val="FontStyle16"/>
          <w:bCs/>
          <w:sz w:val="20"/>
          <w:szCs w:val="20"/>
        </w:rPr>
      </w:pPr>
      <w:r>
        <w:rPr>
          <w:rStyle w:val="FontStyle15"/>
          <w:b w:val="0"/>
          <w:sz w:val="20"/>
          <w:szCs w:val="20"/>
        </w:rPr>
        <w:t>Usnesení č.</w:t>
      </w:r>
      <w:r w:rsidRPr="00DA65F7">
        <w:rPr>
          <w:rStyle w:val="FontStyle15"/>
          <w:b w:val="0"/>
          <w:sz w:val="20"/>
          <w:szCs w:val="20"/>
        </w:rPr>
        <w:t>171/2015</w:t>
      </w:r>
      <w:r>
        <w:rPr>
          <w:rStyle w:val="FontStyle15"/>
          <w:b w:val="0"/>
          <w:sz w:val="20"/>
          <w:szCs w:val="20"/>
        </w:rPr>
        <w:t xml:space="preserve">: </w:t>
      </w:r>
      <w:r w:rsidRPr="00DA65F7">
        <w:rPr>
          <w:rStyle w:val="FontStyle16"/>
          <w:sz w:val="20"/>
          <w:szCs w:val="20"/>
        </w:rPr>
        <w:t>ZO pověřuje starostu obce jednáním se Stavebním odborem MěÚ Kaplice o stavu situaci ohledně řízení o odstranění nepovolené stavby firmy SLR CZECHIA Zdíky „spis.zn. 13228/2015-OSU/Hos" a podat o výsledku tohoto jednání zprávu na nejbližší schůzi zastupitelstva. Zajistí starosta do 20.10.2015.</w:t>
      </w:r>
    </w:p>
    <w:p w:rsidR="00FD0B6C" w:rsidRPr="00716139" w:rsidRDefault="00FD0B6C" w:rsidP="00FD0B6C">
      <w:pPr>
        <w:ind w:firstLine="0"/>
        <w:rPr>
          <w:rStyle w:val="FontStyle16"/>
          <w:bCs/>
          <w:sz w:val="20"/>
          <w:szCs w:val="20"/>
        </w:rPr>
      </w:pPr>
      <w:r w:rsidRPr="00DA65F7">
        <w:rPr>
          <w:rStyle w:val="FontStyle15"/>
          <w:b w:val="0"/>
          <w:sz w:val="20"/>
          <w:szCs w:val="20"/>
        </w:rPr>
        <w:t>Usne</w:t>
      </w:r>
      <w:r>
        <w:rPr>
          <w:rStyle w:val="FontStyle15"/>
          <w:b w:val="0"/>
          <w:sz w:val="20"/>
          <w:szCs w:val="20"/>
        </w:rPr>
        <w:t>sení č.</w:t>
      </w:r>
      <w:r w:rsidRPr="00DA65F7">
        <w:rPr>
          <w:rStyle w:val="FontStyle15"/>
          <w:b w:val="0"/>
          <w:sz w:val="20"/>
          <w:szCs w:val="20"/>
        </w:rPr>
        <w:t>172/2015</w:t>
      </w:r>
      <w:r>
        <w:rPr>
          <w:rStyle w:val="FontStyle15"/>
          <w:b w:val="0"/>
          <w:sz w:val="20"/>
          <w:szCs w:val="20"/>
        </w:rPr>
        <w:t xml:space="preserve">: </w:t>
      </w:r>
      <w:r w:rsidRPr="00DA65F7">
        <w:rPr>
          <w:rStyle w:val="FontStyle16"/>
          <w:sz w:val="20"/>
          <w:szCs w:val="20"/>
        </w:rPr>
        <w:t>ZO pověřuje starostu obce písemně vyzvat firmu SLR CZECHIA Zdíky k okamžitému ukončení užívání části obecního pozemku p.č. 310/3 lesní pozemek v k.ú. Zdíky. Zajistí starosta do 20.10.2015.</w:t>
      </w:r>
    </w:p>
    <w:p w:rsidR="00FD0B6C" w:rsidRPr="00716139" w:rsidRDefault="00FD0B6C" w:rsidP="00FD0B6C">
      <w:pPr>
        <w:ind w:firstLine="0"/>
        <w:rPr>
          <w:rFonts w:ascii="Arial" w:hAnsi="Arial" w:cs="Arial"/>
          <w:bCs/>
          <w:sz w:val="20"/>
          <w:szCs w:val="20"/>
        </w:rPr>
      </w:pPr>
      <w:r>
        <w:rPr>
          <w:rStyle w:val="FontStyle15"/>
          <w:b w:val="0"/>
          <w:sz w:val="20"/>
          <w:szCs w:val="20"/>
        </w:rPr>
        <w:t>Usnesení č.</w:t>
      </w:r>
      <w:r w:rsidRPr="00DA65F7">
        <w:rPr>
          <w:rStyle w:val="FontStyle15"/>
          <w:b w:val="0"/>
          <w:sz w:val="20"/>
          <w:szCs w:val="20"/>
        </w:rPr>
        <w:t>173/2015</w:t>
      </w:r>
      <w:r>
        <w:rPr>
          <w:rStyle w:val="FontStyle15"/>
          <w:b w:val="0"/>
          <w:sz w:val="20"/>
          <w:szCs w:val="20"/>
        </w:rPr>
        <w:t xml:space="preserve">: </w:t>
      </w:r>
      <w:r w:rsidRPr="00DA65F7">
        <w:rPr>
          <w:rStyle w:val="FontStyle16"/>
          <w:sz w:val="20"/>
          <w:szCs w:val="20"/>
        </w:rPr>
        <w:t>ZO schvaluje seznam pozemků nebo jejich částí v k.ú. Suchdol u Bujanova a k.ú. Zdíky, určených k pronájmu pro zemědělské využití.od 1.1.2016. Seznam pozemků je nedílnou součástí zápisu z jednání ZO</w:t>
      </w:r>
      <w:r>
        <w:rPr>
          <w:rStyle w:val="FontStyle16"/>
          <w:sz w:val="20"/>
          <w:szCs w:val="20"/>
        </w:rPr>
        <w:t>.</w:t>
      </w:r>
    </w:p>
    <w:p w:rsidR="00FD0B6C" w:rsidRDefault="00FD0B6C" w:rsidP="00FD0B6C">
      <w:pPr>
        <w:rPr>
          <w:rStyle w:val="FontStyle16"/>
          <w:bCs/>
          <w:sz w:val="20"/>
          <w:szCs w:val="20"/>
        </w:rPr>
      </w:pPr>
    </w:p>
    <w:p w:rsidR="00FD0B6C" w:rsidRDefault="00FD0B6C" w:rsidP="00FD0B6C">
      <w:pPr>
        <w:ind w:firstLine="0"/>
        <w:rPr>
          <w:rFonts w:ascii="Arial" w:eastAsia="Times New Roman" w:hAnsi="Arial" w:cs="Arial"/>
          <w:sz w:val="20"/>
          <w:szCs w:val="20"/>
          <w:lang w:val="cs-CZ" w:eastAsia="cs-CZ" w:bidi="ar-SA"/>
        </w:rPr>
      </w:pPr>
      <w:r>
        <w:rPr>
          <w:rFonts w:ascii="Arial" w:hAnsi="Arial" w:cs="Arial"/>
          <w:sz w:val="20"/>
          <w:szCs w:val="20"/>
        </w:rPr>
        <w:t xml:space="preserve">     13</w:t>
      </w:r>
      <w:r w:rsidRPr="00DB5438">
        <w:rPr>
          <w:rFonts w:ascii="Arial" w:eastAsia="Times New Roman" w:hAnsi="Arial" w:cs="Arial"/>
          <w:sz w:val="20"/>
          <w:szCs w:val="20"/>
          <w:lang w:val="cs-CZ" w:eastAsia="cs-CZ" w:bidi="ar-SA"/>
        </w:rPr>
        <w:t>. zasedání zastup</w:t>
      </w:r>
      <w:r w:rsidRPr="00DB5438">
        <w:rPr>
          <w:rFonts w:ascii="Arial" w:hAnsi="Arial" w:cs="Arial"/>
          <w:sz w:val="20"/>
          <w:szCs w:val="20"/>
        </w:rPr>
        <w:t xml:space="preserve">itelstva obce Bujanov </w:t>
      </w:r>
      <w:r>
        <w:rPr>
          <w:rFonts w:ascii="Arial" w:hAnsi="Arial" w:cs="Arial"/>
          <w:sz w:val="20"/>
          <w:szCs w:val="20"/>
        </w:rPr>
        <w:t>se uskutečnilo 5.11</w:t>
      </w:r>
      <w:r w:rsidRPr="00DB5438">
        <w:rPr>
          <w:rFonts w:ascii="Arial" w:hAnsi="Arial" w:cs="Arial"/>
          <w:sz w:val="20"/>
          <w:szCs w:val="20"/>
        </w:rPr>
        <w:t xml:space="preserve">.2015. Přítomno bylo 8 </w:t>
      </w:r>
      <w:r w:rsidRPr="00DB5438">
        <w:rPr>
          <w:rFonts w:ascii="Arial" w:eastAsia="Times New Roman" w:hAnsi="Arial" w:cs="Arial"/>
          <w:sz w:val="20"/>
          <w:szCs w:val="20"/>
          <w:lang w:val="cs-CZ" w:eastAsia="cs-CZ" w:bidi="ar-SA"/>
        </w:rPr>
        <w:t>zastupitelů. Jednání ZO se zůčastnila</w:t>
      </w:r>
      <w:r w:rsidRPr="00DB5438">
        <w:rPr>
          <w:rFonts w:ascii="Arial" w:eastAsia="Times New Roman" w:hAnsi="Arial" w:cs="Arial"/>
          <w:sz w:val="20"/>
          <w:szCs w:val="20"/>
        </w:rPr>
        <w:t xml:space="preserve"> starostka a místostarostka obce Rožmitál na Šumavě.</w:t>
      </w:r>
      <w:r w:rsidRPr="00DB5438">
        <w:rPr>
          <w:rFonts w:ascii="Arial" w:eastAsia="Times New Roman" w:hAnsi="Arial" w:cs="Arial"/>
          <w:sz w:val="20"/>
          <w:szCs w:val="20"/>
          <w:lang w:val="cs-CZ" w:eastAsia="cs-CZ" w:bidi="ar-SA"/>
        </w:rPr>
        <w:t xml:space="preserve"> Provedením zápisu byla pověřena paní Petra Detourová. O</w:t>
      </w:r>
      <w:r>
        <w:rPr>
          <w:rFonts w:ascii="Arial" w:eastAsia="Times New Roman" w:hAnsi="Arial" w:cs="Arial"/>
          <w:sz w:val="20"/>
          <w:szCs w:val="20"/>
          <w:lang w:val="cs-CZ" w:eastAsia="cs-CZ" w:bidi="ar-SA"/>
        </w:rPr>
        <w:t xml:space="preserve">věřovateli zápisu byli určení </w:t>
      </w:r>
      <w:r>
        <w:rPr>
          <w:rFonts w:ascii="Arial" w:hAnsi="Arial" w:cs="Arial"/>
        </w:rPr>
        <w:t xml:space="preserve">pan Vilibald Vrážek a pan Jiří Tomeš. </w:t>
      </w:r>
      <w:r>
        <w:rPr>
          <w:rFonts w:ascii="Arial" w:eastAsia="Times New Roman" w:hAnsi="Arial" w:cs="Arial"/>
          <w:sz w:val="20"/>
          <w:szCs w:val="20"/>
          <w:lang w:val="cs-CZ" w:eastAsia="cs-CZ" w:bidi="ar-SA"/>
        </w:rPr>
        <w:t xml:space="preserve"> </w:t>
      </w:r>
      <w:r w:rsidRPr="00DB5438">
        <w:rPr>
          <w:rFonts w:ascii="Arial" w:eastAsia="Times New Roman" w:hAnsi="Arial" w:cs="Arial"/>
          <w:sz w:val="20"/>
          <w:szCs w:val="20"/>
          <w:lang w:val="cs-CZ" w:eastAsia="cs-CZ" w:bidi="ar-SA"/>
        </w:rPr>
        <w:t>Na jednání přijali zastupitelé obce následující usnesen</w:t>
      </w:r>
      <w:r>
        <w:rPr>
          <w:rFonts w:ascii="Arial" w:eastAsia="Times New Roman" w:hAnsi="Arial" w:cs="Arial"/>
          <w:sz w:val="20"/>
          <w:szCs w:val="20"/>
          <w:lang w:val="cs-CZ" w:eastAsia="cs-CZ" w:bidi="ar-SA"/>
        </w:rPr>
        <w:t>í.</w:t>
      </w:r>
    </w:p>
    <w:p w:rsidR="00FD0B6C" w:rsidRPr="00B63F53" w:rsidRDefault="00FD0B6C" w:rsidP="00FD0B6C">
      <w:pPr>
        <w:ind w:firstLine="0"/>
        <w:rPr>
          <w:rFonts w:ascii="Arial" w:hAnsi="Arial" w:cs="Arial"/>
          <w:sz w:val="20"/>
          <w:szCs w:val="20"/>
        </w:rPr>
      </w:pPr>
      <w:r w:rsidRPr="00B63F53">
        <w:rPr>
          <w:rFonts w:ascii="Arial" w:hAnsi="Arial" w:cs="Arial"/>
          <w:sz w:val="20"/>
          <w:szCs w:val="20"/>
        </w:rPr>
        <w:t xml:space="preserve">Usnesení č.174/2015: ZO schvaluje program schůze dle zveřejnění na úřední desce obce, doplněný o </w:t>
      </w:r>
    </w:p>
    <w:p w:rsidR="00FD0B6C" w:rsidRPr="00B63F53" w:rsidRDefault="00FD0B6C" w:rsidP="00FD0B6C">
      <w:pPr>
        <w:rPr>
          <w:rFonts w:ascii="Arial" w:hAnsi="Arial" w:cs="Arial"/>
          <w:sz w:val="20"/>
          <w:szCs w:val="20"/>
        </w:rPr>
      </w:pPr>
      <w:r w:rsidRPr="00B63F53">
        <w:rPr>
          <w:rFonts w:ascii="Arial" w:hAnsi="Arial" w:cs="Arial"/>
          <w:sz w:val="20"/>
          <w:szCs w:val="20"/>
        </w:rPr>
        <w:t>bod č.17) – Návrh rozpočtu sociálního fondu obce Bujanov na rok 2016</w:t>
      </w:r>
    </w:p>
    <w:p w:rsidR="00FD0B6C" w:rsidRPr="00B63F53" w:rsidRDefault="00FD0B6C" w:rsidP="00FD0B6C">
      <w:pPr>
        <w:rPr>
          <w:rFonts w:ascii="Arial" w:hAnsi="Arial" w:cs="Arial"/>
          <w:sz w:val="20"/>
          <w:szCs w:val="20"/>
        </w:rPr>
      </w:pPr>
      <w:r w:rsidRPr="00B63F53">
        <w:rPr>
          <w:rFonts w:ascii="Arial" w:hAnsi="Arial" w:cs="Arial"/>
          <w:sz w:val="20"/>
          <w:szCs w:val="20"/>
        </w:rPr>
        <w:t xml:space="preserve">bod č.5) a bod č.14) vyřadit z programu dnešní schůze </w:t>
      </w:r>
    </w:p>
    <w:p w:rsidR="00E45174" w:rsidRDefault="00E45174" w:rsidP="00FD0B6C">
      <w:pPr>
        <w:ind w:firstLine="0"/>
        <w:outlineLvl w:val="0"/>
        <w:rPr>
          <w:rFonts w:ascii="Arial" w:hAnsi="Arial" w:cs="Arial"/>
          <w:sz w:val="20"/>
          <w:szCs w:val="20"/>
        </w:rPr>
      </w:pPr>
    </w:p>
    <w:p w:rsidR="00E45174" w:rsidRDefault="00E45174" w:rsidP="00FD0B6C">
      <w:pPr>
        <w:ind w:firstLine="0"/>
        <w:outlineLvl w:val="0"/>
        <w:rPr>
          <w:rFonts w:ascii="Arial" w:hAnsi="Arial" w:cs="Arial"/>
          <w:sz w:val="20"/>
          <w:szCs w:val="20"/>
        </w:rPr>
      </w:pPr>
    </w:p>
    <w:p w:rsidR="00FD0B6C" w:rsidRDefault="00FD0B6C" w:rsidP="00FD0B6C">
      <w:pPr>
        <w:ind w:firstLine="0"/>
        <w:outlineLvl w:val="0"/>
        <w:rPr>
          <w:rFonts w:ascii="Arial" w:hAnsi="Arial" w:cs="Arial"/>
          <w:sz w:val="20"/>
          <w:szCs w:val="20"/>
        </w:rPr>
      </w:pPr>
      <w:r w:rsidRPr="00B63F53">
        <w:rPr>
          <w:rFonts w:ascii="Arial" w:hAnsi="Arial" w:cs="Arial"/>
          <w:sz w:val="20"/>
          <w:szCs w:val="20"/>
        </w:rPr>
        <w:t xml:space="preserve">Usnesení </w:t>
      </w:r>
      <w:r>
        <w:rPr>
          <w:rFonts w:ascii="Arial" w:hAnsi="Arial" w:cs="Arial"/>
          <w:sz w:val="20"/>
          <w:szCs w:val="20"/>
        </w:rPr>
        <w:t>č.</w:t>
      </w:r>
      <w:r w:rsidRPr="00B63F53">
        <w:rPr>
          <w:rFonts w:ascii="Arial" w:hAnsi="Arial" w:cs="Arial"/>
          <w:sz w:val="20"/>
          <w:szCs w:val="20"/>
        </w:rPr>
        <w:t>175/2015</w:t>
      </w:r>
      <w:r>
        <w:rPr>
          <w:rFonts w:ascii="Arial" w:hAnsi="Arial" w:cs="Arial"/>
          <w:sz w:val="20"/>
          <w:szCs w:val="20"/>
        </w:rPr>
        <w:t xml:space="preserve">: </w:t>
      </w:r>
      <w:r w:rsidRPr="00B63F53">
        <w:rPr>
          <w:rFonts w:ascii="Arial" w:hAnsi="Arial" w:cs="Arial"/>
          <w:sz w:val="20"/>
          <w:szCs w:val="20"/>
        </w:rPr>
        <w:t>ZO schvaluje rozpočtové opatření č. 6/2015</w:t>
      </w:r>
      <w:r>
        <w:rPr>
          <w:rFonts w:ascii="Arial" w:hAnsi="Arial" w:cs="Arial"/>
          <w:sz w:val="20"/>
          <w:szCs w:val="20"/>
        </w:rPr>
        <w:t>.</w:t>
      </w:r>
    </w:p>
    <w:p w:rsidR="008E2420" w:rsidRDefault="00FD0B6C" w:rsidP="008E2420">
      <w:pPr>
        <w:ind w:firstLine="0"/>
        <w:outlineLvl w:val="0"/>
        <w:rPr>
          <w:rFonts w:ascii="Arial" w:hAnsi="Arial" w:cs="Arial"/>
          <w:sz w:val="20"/>
          <w:szCs w:val="20"/>
        </w:rPr>
      </w:pPr>
      <w:r>
        <w:rPr>
          <w:rFonts w:ascii="Arial" w:hAnsi="Arial" w:cs="Arial"/>
          <w:sz w:val="20"/>
          <w:szCs w:val="20"/>
        </w:rPr>
        <w:t>Usnesení č.</w:t>
      </w:r>
      <w:r w:rsidRPr="00895E35">
        <w:rPr>
          <w:rFonts w:ascii="Arial" w:hAnsi="Arial" w:cs="Arial"/>
          <w:sz w:val="20"/>
          <w:szCs w:val="20"/>
        </w:rPr>
        <w:t>176/2015</w:t>
      </w:r>
      <w:r>
        <w:rPr>
          <w:rFonts w:ascii="Arial" w:hAnsi="Arial" w:cs="Arial"/>
          <w:sz w:val="20"/>
          <w:szCs w:val="20"/>
        </w:rPr>
        <w:t xml:space="preserve">: </w:t>
      </w:r>
      <w:r w:rsidRPr="00895E35">
        <w:rPr>
          <w:rFonts w:ascii="Arial" w:hAnsi="Arial" w:cs="Arial"/>
          <w:sz w:val="20"/>
          <w:szCs w:val="20"/>
        </w:rPr>
        <w:t>ZO pověřuje starostu obce podpisem směnné smlouvy mezi obcí Bujanov a MS Malše – Skoronice o směně pozemků dle geometrického plánu č.218-38/2015 ze dne 29.5.2015.</w:t>
      </w:r>
    </w:p>
    <w:p w:rsidR="00FD0B6C" w:rsidRPr="00895E35" w:rsidRDefault="00FD0B6C" w:rsidP="008E2420">
      <w:pPr>
        <w:ind w:firstLine="0"/>
        <w:outlineLvl w:val="0"/>
        <w:rPr>
          <w:rFonts w:ascii="Arial" w:hAnsi="Arial" w:cs="Arial"/>
          <w:sz w:val="20"/>
          <w:szCs w:val="20"/>
        </w:rPr>
      </w:pPr>
      <w:r>
        <w:rPr>
          <w:rFonts w:ascii="Arial" w:hAnsi="Arial" w:cs="Arial"/>
          <w:sz w:val="20"/>
          <w:szCs w:val="20"/>
        </w:rPr>
        <w:t>Usnesení č.</w:t>
      </w:r>
      <w:r w:rsidRPr="00895E35">
        <w:rPr>
          <w:rFonts w:ascii="Arial" w:hAnsi="Arial" w:cs="Arial"/>
          <w:sz w:val="20"/>
          <w:szCs w:val="20"/>
        </w:rPr>
        <w:t>177/2015</w:t>
      </w:r>
      <w:r>
        <w:rPr>
          <w:rFonts w:ascii="Arial" w:hAnsi="Arial" w:cs="Arial"/>
          <w:sz w:val="20"/>
          <w:szCs w:val="20"/>
        </w:rPr>
        <w:t xml:space="preserve">: </w:t>
      </w:r>
      <w:r w:rsidRPr="00895E35">
        <w:rPr>
          <w:rFonts w:ascii="Arial" w:hAnsi="Arial" w:cs="Arial"/>
          <w:sz w:val="20"/>
          <w:szCs w:val="20"/>
        </w:rPr>
        <w:t xml:space="preserve">ZO pověřuje starostu informovat písemně žadatele o koupi pozemku p.č.1333/17, 1333/12 a 1333/13 v k.ú. Suchdol u Bujanova  o možném prodeji těchto pozemků včetně ceny dřeviny na těchto pozemcích vzrostlé. Cena bude stanovena dle platného ceníku palivového dřeva prodávaného obcí Bujanov. Zajistí starosta do 20.11.2015.  </w:t>
      </w:r>
    </w:p>
    <w:p w:rsidR="00FD0B6C" w:rsidRPr="00895E35" w:rsidRDefault="00FD0B6C" w:rsidP="00FD0B6C">
      <w:pPr>
        <w:ind w:firstLine="0"/>
        <w:outlineLvl w:val="0"/>
        <w:rPr>
          <w:rFonts w:ascii="Arial" w:hAnsi="Arial" w:cs="Arial"/>
          <w:sz w:val="20"/>
          <w:szCs w:val="20"/>
        </w:rPr>
      </w:pPr>
      <w:r w:rsidRPr="00895E35">
        <w:rPr>
          <w:rFonts w:ascii="Arial" w:hAnsi="Arial" w:cs="Arial"/>
          <w:sz w:val="20"/>
          <w:szCs w:val="20"/>
        </w:rPr>
        <w:t>Usnesení č.178/2015</w:t>
      </w:r>
      <w:r>
        <w:rPr>
          <w:rFonts w:ascii="Arial" w:hAnsi="Arial" w:cs="Arial"/>
          <w:sz w:val="20"/>
          <w:szCs w:val="20"/>
        </w:rPr>
        <w:t xml:space="preserve">: </w:t>
      </w:r>
      <w:r w:rsidRPr="00895E35">
        <w:rPr>
          <w:rFonts w:ascii="Arial" w:hAnsi="Arial" w:cs="Arial"/>
          <w:sz w:val="20"/>
          <w:szCs w:val="20"/>
        </w:rPr>
        <w:t>ZO pověřuje st</w:t>
      </w:r>
      <w:r>
        <w:rPr>
          <w:rFonts w:ascii="Arial" w:hAnsi="Arial" w:cs="Arial"/>
          <w:sz w:val="20"/>
          <w:szCs w:val="20"/>
        </w:rPr>
        <w:t>arostu podepsáním dodatku č.2</w:t>
      </w:r>
      <w:r w:rsidRPr="00895E35">
        <w:rPr>
          <w:rFonts w:ascii="Arial" w:hAnsi="Arial" w:cs="Arial"/>
          <w:sz w:val="20"/>
          <w:szCs w:val="20"/>
        </w:rPr>
        <w:t xml:space="preserve"> k veřejnoprávní Smlouvě o zajištění veřejného přádku ze dne 23.1.2004 mezi obcí Bujanov a městem Kaplice. </w:t>
      </w:r>
    </w:p>
    <w:p w:rsidR="00FD0B6C" w:rsidRPr="00147FD5" w:rsidRDefault="00FD0B6C" w:rsidP="00FD0B6C">
      <w:pPr>
        <w:rPr>
          <w:rFonts w:ascii="Arial" w:hAnsi="Arial" w:cs="Arial"/>
          <w:sz w:val="20"/>
          <w:szCs w:val="20"/>
        </w:rPr>
      </w:pPr>
      <w:r w:rsidRPr="00147FD5">
        <w:rPr>
          <w:rFonts w:ascii="Arial" w:hAnsi="Arial" w:cs="Arial"/>
          <w:sz w:val="20"/>
          <w:szCs w:val="20"/>
        </w:rPr>
        <w:t>Usnesení č.179/2015: ZO pověřuje starostu podepsáním smlouvy o smlouvě budoucí č.: 1040008463/001 mezi obcí Bujanov a firmou E.ON Distribuce, F.A.Gerstnera2151/6, 370 49 České Budějovice na umístění kabelového vedení NN na pozemku p.č. 2109/1 k k.ú. Suchdol u Bujanova</w:t>
      </w:r>
      <w:r>
        <w:rPr>
          <w:rFonts w:ascii="Arial" w:hAnsi="Arial" w:cs="Arial"/>
          <w:sz w:val="20"/>
          <w:szCs w:val="20"/>
        </w:rPr>
        <w:t>.</w:t>
      </w:r>
    </w:p>
    <w:p w:rsidR="00FD0B6C" w:rsidRPr="000F3959" w:rsidRDefault="00FD0B6C" w:rsidP="00FD0B6C">
      <w:pPr>
        <w:ind w:firstLine="0"/>
        <w:jc w:val="both"/>
        <w:outlineLvl w:val="0"/>
        <w:rPr>
          <w:rFonts w:ascii="Arial" w:hAnsi="Arial" w:cs="Arial"/>
          <w:sz w:val="20"/>
          <w:szCs w:val="20"/>
        </w:rPr>
      </w:pPr>
      <w:r>
        <w:rPr>
          <w:rFonts w:ascii="Arial" w:hAnsi="Arial" w:cs="Arial"/>
          <w:sz w:val="20"/>
          <w:szCs w:val="20"/>
        </w:rPr>
        <w:t>Usnesení č.</w:t>
      </w:r>
      <w:r w:rsidRPr="000F3959">
        <w:rPr>
          <w:rFonts w:ascii="Arial" w:hAnsi="Arial" w:cs="Arial"/>
          <w:sz w:val="20"/>
          <w:szCs w:val="20"/>
        </w:rPr>
        <w:t>180/2015</w:t>
      </w:r>
      <w:r>
        <w:rPr>
          <w:rFonts w:ascii="Arial" w:hAnsi="Arial" w:cs="Arial"/>
          <w:sz w:val="20"/>
          <w:szCs w:val="20"/>
        </w:rPr>
        <w:t xml:space="preserve">: </w:t>
      </w:r>
      <w:r w:rsidRPr="000F3959">
        <w:rPr>
          <w:rFonts w:ascii="Arial" w:hAnsi="Arial" w:cs="Arial"/>
          <w:sz w:val="20"/>
          <w:szCs w:val="20"/>
        </w:rPr>
        <w:t>ZO pověřuje starostu podpisem smlouvy o smlouvě budoucí darovací mezi obcí Bujanov a Josefem a Petrem Foitlovými, J.V.Kamarýta 70, 382 32 Velešín</w:t>
      </w:r>
    </w:p>
    <w:p w:rsidR="00FD0B6C" w:rsidRPr="000F3959" w:rsidRDefault="00FD0B6C" w:rsidP="00FD0B6C">
      <w:pPr>
        <w:ind w:firstLine="0"/>
        <w:jc w:val="both"/>
        <w:outlineLvl w:val="0"/>
        <w:rPr>
          <w:rFonts w:ascii="Arial" w:hAnsi="Arial" w:cs="Arial"/>
          <w:sz w:val="20"/>
          <w:szCs w:val="20"/>
        </w:rPr>
      </w:pPr>
      <w:r>
        <w:rPr>
          <w:rFonts w:ascii="Arial" w:hAnsi="Arial" w:cs="Arial"/>
          <w:sz w:val="20"/>
          <w:szCs w:val="20"/>
        </w:rPr>
        <w:t xml:space="preserve">Usnesení č.181/2015: </w:t>
      </w:r>
      <w:r w:rsidRPr="000F3959">
        <w:rPr>
          <w:rFonts w:ascii="Arial" w:hAnsi="Arial" w:cs="Arial"/>
          <w:sz w:val="20"/>
          <w:szCs w:val="20"/>
        </w:rPr>
        <w:t>ZO schvaluje:</w:t>
      </w:r>
    </w:p>
    <w:p w:rsidR="00965046" w:rsidRPr="00E45174" w:rsidRDefault="00E45174" w:rsidP="00E45174">
      <w:pPr>
        <w:ind w:firstLine="0"/>
        <w:rPr>
          <w:rFonts w:ascii="Arial" w:hAnsi="Arial" w:cs="Arial"/>
          <w:b/>
          <w:sz w:val="24"/>
          <w:szCs w:val="24"/>
        </w:rPr>
      </w:pPr>
      <w:r>
        <w:rPr>
          <w:rFonts w:ascii="Arial" w:hAnsi="Arial" w:cs="Arial"/>
          <w:b/>
          <w:sz w:val="24"/>
          <w:szCs w:val="24"/>
        </w:rPr>
        <w:t xml:space="preserve">   </w:t>
      </w:r>
      <w:r w:rsidR="00965046" w:rsidRPr="00E45174">
        <w:rPr>
          <w:rFonts w:ascii="Arial" w:hAnsi="Arial" w:cs="Arial"/>
          <w:b/>
          <w:sz w:val="24"/>
          <w:szCs w:val="24"/>
        </w:rPr>
        <w:t>cenu vodn</w:t>
      </w:r>
      <w:r w:rsidR="00626308">
        <w:rPr>
          <w:rFonts w:ascii="Arial" w:hAnsi="Arial" w:cs="Arial"/>
          <w:b/>
          <w:sz w:val="24"/>
          <w:szCs w:val="24"/>
        </w:rPr>
        <w:t>ého pro rok 2016 ve výši 30,42</w:t>
      </w:r>
      <w:r w:rsidR="00965046" w:rsidRPr="00E45174">
        <w:rPr>
          <w:rFonts w:ascii="Arial" w:hAnsi="Arial" w:cs="Arial"/>
          <w:b/>
          <w:sz w:val="24"/>
          <w:szCs w:val="24"/>
        </w:rPr>
        <w:t xml:space="preserve"> Kč plus 15% D</w:t>
      </w:r>
      <w:r w:rsidR="00626308">
        <w:rPr>
          <w:rFonts w:ascii="Arial" w:hAnsi="Arial" w:cs="Arial"/>
          <w:b/>
          <w:sz w:val="24"/>
          <w:szCs w:val="24"/>
        </w:rPr>
        <w:t>PH, tedy 34,98</w:t>
      </w:r>
      <w:r w:rsidR="00965046" w:rsidRPr="00E45174">
        <w:rPr>
          <w:rFonts w:ascii="Arial" w:hAnsi="Arial" w:cs="Arial"/>
          <w:b/>
          <w:sz w:val="24"/>
          <w:szCs w:val="24"/>
        </w:rPr>
        <w:t xml:space="preserve"> Kč</w:t>
      </w:r>
    </w:p>
    <w:p w:rsidR="00965046" w:rsidRPr="00E45174" w:rsidRDefault="00E45174" w:rsidP="00E45174">
      <w:pPr>
        <w:ind w:firstLine="0"/>
        <w:rPr>
          <w:rFonts w:ascii="Arial" w:hAnsi="Arial" w:cs="Arial"/>
          <w:b/>
          <w:sz w:val="24"/>
          <w:szCs w:val="24"/>
        </w:rPr>
      </w:pPr>
      <w:r>
        <w:rPr>
          <w:rFonts w:ascii="Arial" w:hAnsi="Arial" w:cs="Arial"/>
          <w:b/>
          <w:sz w:val="24"/>
          <w:szCs w:val="24"/>
        </w:rPr>
        <w:t xml:space="preserve">   </w:t>
      </w:r>
      <w:r w:rsidR="00965046" w:rsidRPr="00E45174">
        <w:rPr>
          <w:rFonts w:ascii="Arial" w:hAnsi="Arial" w:cs="Arial"/>
          <w:b/>
          <w:sz w:val="24"/>
          <w:szCs w:val="24"/>
        </w:rPr>
        <w:t>cenu stočn</w:t>
      </w:r>
      <w:r w:rsidR="00626308">
        <w:rPr>
          <w:rFonts w:ascii="Arial" w:hAnsi="Arial" w:cs="Arial"/>
          <w:b/>
          <w:sz w:val="24"/>
          <w:szCs w:val="24"/>
        </w:rPr>
        <w:t>ého pro rok 2016 ve výši 20,48 Kč plus 15% DPH, tedy 23,55</w:t>
      </w:r>
      <w:r w:rsidR="00965046" w:rsidRPr="00E45174">
        <w:rPr>
          <w:rFonts w:ascii="Arial" w:hAnsi="Arial" w:cs="Arial"/>
          <w:b/>
          <w:sz w:val="24"/>
          <w:szCs w:val="24"/>
        </w:rPr>
        <w:t xml:space="preserve"> Kč  </w:t>
      </w:r>
    </w:p>
    <w:p w:rsidR="00FD0B6C" w:rsidRPr="005A5185" w:rsidRDefault="00FD0B6C" w:rsidP="00FD0B6C">
      <w:pPr>
        <w:ind w:firstLine="0"/>
        <w:rPr>
          <w:rFonts w:ascii="Arial" w:hAnsi="Arial" w:cs="Arial"/>
          <w:sz w:val="20"/>
          <w:szCs w:val="20"/>
        </w:rPr>
      </w:pPr>
      <w:r w:rsidRPr="005A5185">
        <w:rPr>
          <w:rStyle w:val="FontStyle16"/>
          <w:rFonts w:eastAsia="Times New Roman"/>
          <w:sz w:val="20"/>
          <w:szCs w:val="20"/>
          <w:lang w:val="cs-CZ" w:eastAsia="cs-CZ" w:bidi="ar-SA"/>
        </w:rPr>
        <w:t xml:space="preserve">ZO </w:t>
      </w:r>
      <w:r w:rsidRPr="005A5185">
        <w:rPr>
          <w:rFonts w:ascii="Arial" w:hAnsi="Arial" w:cs="Arial"/>
          <w:sz w:val="20"/>
          <w:szCs w:val="20"/>
        </w:rPr>
        <w:t>bere na vědomí informaci o kontrole plnění usnesení.</w:t>
      </w:r>
    </w:p>
    <w:p w:rsidR="00FD0B6C" w:rsidRPr="005A5185" w:rsidRDefault="00FD0B6C" w:rsidP="00FD0B6C">
      <w:pPr>
        <w:ind w:firstLine="0"/>
        <w:rPr>
          <w:rFonts w:ascii="Arial" w:hAnsi="Arial" w:cs="Arial"/>
          <w:sz w:val="20"/>
          <w:szCs w:val="20"/>
          <w:u w:val="single"/>
        </w:rPr>
      </w:pPr>
      <w:r w:rsidRPr="005A5185">
        <w:rPr>
          <w:rFonts w:ascii="Arial" w:hAnsi="Arial" w:cs="Arial"/>
          <w:sz w:val="20"/>
          <w:szCs w:val="20"/>
        </w:rPr>
        <w:t>ZO bere na vědomí projednání žádosti firmy E.ON Distribuce o koupi části pozemku p.č 1345/8 a zveřejnění záměru na prodej části pozemku p.č 1345/8 ostatní plocha v k.ú. Zdíky.</w:t>
      </w:r>
    </w:p>
    <w:p w:rsidR="00FD0B6C" w:rsidRPr="005A5185" w:rsidRDefault="00FD0B6C" w:rsidP="00FD0B6C">
      <w:pPr>
        <w:ind w:firstLine="0"/>
        <w:rPr>
          <w:rFonts w:ascii="Arial" w:hAnsi="Arial" w:cs="Arial"/>
          <w:sz w:val="20"/>
          <w:szCs w:val="20"/>
        </w:rPr>
      </w:pPr>
      <w:r w:rsidRPr="005A5185">
        <w:rPr>
          <w:rFonts w:ascii="Arial" w:hAnsi="Arial" w:cs="Arial"/>
          <w:sz w:val="20"/>
          <w:szCs w:val="20"/>
        </w:rPr>
        <w:t>ZO bere na vědomí návrh rozpočtu obce Bujanov na rok 2016 s celkovými příjmy 9 440 000,- Kč a celkovými výdaji 19 070 000,- Kč. Schodek ve výši 9 630 000,- Kč bude kryt přebytkem hospodaření z minulých let a pořízením úvěru.</w:t>
      </w:r>
    </w:p>
    <w:p w:rsidR="00FD0B6C" w:rsidRPr="005A5185" w:rsidRDefault="00FD0B6C" w:rsidP="00FD0B6C">
      <w:pPr>
        <w:ind w:firstLine="0"/>
        <w:rPr>
          <w:rFonts w:ascii="Arial" w:hAnsi="Arial" w:cs="Arial"/>
          <w:sz w:val="20"/>
          <w:szCs w:val="20"/>
        </w:rPr>
      </w:pPr>
      <w:r w:rsidRPr="005A5185">
        <w:rPr>
          <w:rFonts w:ascii="Arial" w:hAnsi="Arial" w:cs="Arial"/>
          <w:sz w:val="20"/>
          <w:szCs w:val="20"/>
        </w:rPr>
        <w:t>ZO bere na vědomí informaci starosty obce k provedení inventarizace majetku obce Bujanov k 31.12.2015.</w:t>
      </w:r>
    </w:p>
    <w:p w:rsidR="00FD0B6C" w:rsidRPr="000F3959" w:rsidRDefault="00FD0B6C" w:rsidP="00FD0B6C">
      <w:pPr>
        <w:ind w:firstLine="0"/>
        <w:jc w:val="both"/>
        <w:outlineLvl w:val="0"/>
        <w:rPr>
          <w:rFonts w:ascii="Arial" w:hAnsi="Arial" w:cs="Arial"/>
          <w:sz w:val="20"/>
          <w:szCs w:val="20"/>
        </w:rPr>
      </w:pPr>
      <w:r w:rsidRPr="000F3959">
        <w:rPr>
          <w:rFonts w:ascii="Arial" w:hAnsi="Arial" w:cs="Arial"/>
          <w:sz w:val="20"/>
          <w:szCs w:val="20"/>
        </w:rPr>
        <w:t xml:space="preserve">ZO bere na vědomí informaci starosty o Programu obnovy venkova Jihočeského kraje na rok 2016. </w:t>
      </w:r>
    </w:p>
    <w:p w:rsidR="00FD0B6C" w:rsidRDefault="00FD0B6C" w:rsidP="00FD0B6C">
      <w:pPr>
        <w:ind w:firstLine="0"/>
        <w:rPr>
          <w:rFonts w:ascii="Arial" w:hAnsi="Arial" w:cs="Arial"/>
          <w:sz w:val="20"/>
          <w:szCs w:val="20"/>
        </w:rPr>
      </w:pPr>
      <w:r w:rsidRPr="000F3959">
        <w:rPr>
          <w:rFonts w:ascii="Arial" w:hAnsi="Arial" w:cs="Arial"/>
          <w:sz w:val="20"/>
          <w:szCs w:val="20"/>
        </w:rPr>
        <w:t>ZO bere na vědomí informaci starosty o odvozu odpadů ze Sběrného dvora Bujanov firmou KAPEX s.r.o., Krajinská 33/5, 370 01 České Budějovice.</w:t>
      </w:r>
    </w:p>
    <w:p w:rsidR="00FD0B6C" w:rsidRPr="000F3959" w:rsidRDefault="00FD0B6C" w:rsidP="00FD0B6C">
      <w:pPr>
        <w:ind w:firstLine="0"/>
        <w:rPr>
          <w:rFonts w:ascii="Arial" w:hAnsi="Arial" w:cs="Arial"/>
          <w:sz w:val="20"/>
          <w:szCs w:val="20"/>
        </w:rPr>
      </w:pPr>
      <w:r w:rsidRPr="000F3959">
        <w:rPr>
          <w:rFonts w:ascii="Arial" w:hAnsi="Arial"/>
          <w:sz w:val="20"/>
          <w:szCs w:val="20"/>
        </w:rPr>
        <w:t>ZO bere na vědomí návrh rozpočtu sociálního fondu obce Bujanov na rok 2016 s celkovými příjmy 201 400,- Kč a celkovými výdaji 201 400,- Kč.</w:t>
      </w:r>
    </w:p>
    <w:p w:rsidR="00FD0B6C" w:rsidRPr="000F3959" w:rsidRDefault="00FD0B6C" w:rsidP="00FD0B6C">
      <w:pPr>
        <w:ind w:firstLine="0"/>
        <w:rPr>
          <w:rFonts w:ascii="Arial" w:hAnsi="Arial" w:cs="Arial"/>
          <w:sz w:val="20"/>
          <w:szCs w:val="20"/>
        </w:rPr>
      </w:pPr>
    </w:p>
    <w:p w:rsidR="00FD0B6C" w:rsidRDefault="00FD0B6C" w:rsidP="00FD0B6C">
      <w:pPr>
        <w:rPr>
          <w:rFonts w:ascii="Arial" w:hAnsi="Arial" w:cs="Arial"/>
        </w:rPr>
      </w:pPr>
    </w:p>
    <w:p w:rsidR="00E45174" w:rsidRDefault="00E45174" w:rsidP="001D19E1">
      <w:pPr>
        <w:ind w:firstLine="0"/>
        <w:rPr>
          <w:rFonts w:ascii="Arial" w:hAnsi="Arial" w:cs="Arial"/>
          <w:b/>
        </w:rPr>
      </w:pPr>
    </w:p>
    <w:p w:rsidR="001D19E1" w:rsidRDefault="001D19E1" w:rsidP="001D19E1">
      <w:pPr>
        <w:ind w:firstLine="0"/>
        <w:rPr>
          <w:rFonts w:ascii="Arial" w:hAnsi="Arial" w:cs="Arial"/>
          <w:b/>
        </w:rPr>
      </w:pPr>
      <w:r w:rsidRPr="00B4763B">
        <w:rPr>
          <w:rFonts w:ascii="Arial" w:hAnsi="Arial" w:cs="Arial"/>
          <w:b/>
        </w:rPr>
        <w:t>Sběrný dvůr Bujanov</w:t>
      </w:r>
    </w:p>
    <w:p w:rsidR="001D19E1" w:rsidRPr="00B4763B" w:rsidRDefault="001D19E1" w:rsidP="001D19E1">
      <w:pPr>
        <w:ind w:firstLine="0"/>
        <w:rPr>
          <w:rFonts w:ascii="Arial" w:hAnsi="Arial" w:cs="Arial"/>
          <w:b/>
        </w:rPr>
      </w:pPr>
    </w:p>
    <w:p w:rsidR="001D19E1" w:rsidRDefault="001D19E1" w:rsidP="001D19E1">
      <w:pPr>
        <w:ind w:firstLine="0"/>
        <w:rPr>
          <w:rFonts w:ascii="Arial" w:hAnsi="Arial" w:cs="Arial"/>
          <w:sz w:val="20"/>
          <w:szCs w:val="20"/>
        </w:rPr>
      </w:pPr>
      <w:r>
        <w:rPr>
          <w:rFonts w:ascii="Arial" w:hAnsi="Arial" w:cs="Arial"/>
          <w:sz w:val="20"/>
          <w:szCs w:val="20"/>
        </w:rPr>
        <w:t xml:space="preserve">     Ve sběrném dvoře v Bujanově lze bezplatně od občanů přijímat tyto druhy odpadu: </w:t>
      </w:r>
    </w:p>
    <w:p w:rsidR="001D19E1" w:rsidRDefault="001D19E1" w:rsidP="001D19E1">
      <w:pPr>
        <w:ind w:firstLine="0"/>
        <w:rPr>
          <w:rFonts w:ascii="Arial" w:hAnsi="Arial" w:cs="Arial"/>
          <w:sz w:val="20"/>
          <w:szCs w:val="20"/>
        </w:rPr>
      </w:pPr>
      <w:r>
        <w:rPr>
          <w:rFonts w:ascii="Arial" w:hAnsi="Arial" w:cs="Arial"/>
          <w:sz w:val="20"/>
          <w:szCs w:val="20"/>
        </w:rPr>
        <w:t>Pneumatiky, železo, polystyrén, sádrokartón, papír a lepenka, sklo (tabulové sklo, láhve, sklenice), čistý textil a oděvy, dřevo ( dřevotříska, rozebraný nábytek, okna bez kovových součástí a skla), plasty (igelity, folie, kýble, přepravky, PET láhve, čisté obaly od potravin a drogerie), objemný odpad (gauče, sedačky,matrace, koberce, linoleum, a</w:t>
      </w:r>
      <w:r w:rsidR="00465E2B">
        <w:rPr>
          <w:rFonts w:ascii="Arial" w:hAnsi="Arial" w:cs="Arial"/>
          <w:sz w:val="20"/>
          <w:szCs w:val="20"/>
        </w:rPr>
        <w:t>u</w:t>
      </w:r>
      <w:r>
        <w:rPr>
          <w:rFonts w:ascii="Arial" w:hAnsi="Arial" w:cs="Arial"/>
          <w:sz w:val="20"/>
          <w:szCs w:val="20"/>
        </w:rPr>
        <w:t>toskla, drátosklo, zrcadla, dlažba a obklady), IPA, eternit, v omezeném množství stavební suť (beton, cihly, střešní tašky), oleje motorové i jedlé, baterie a akumulátory, barvy, lepidla a pryskyřice, obaly a hadry znečištěné barvami, oleji a rozpouštědly.</w:t>
      </w:r>
    </w:p>
    <w:p w:rsidR="001D19E1" w:rsidRDefault="001D19E1" w:rsidP="001D19E1">
      <w:pPr>
        <w:ind w:firstLine="0"/>
        <w:rPr>
          <w:rFonts w:ascii="Arial" w:hAnsi="Arial" w:cs="Arial"/>
          <w:sz w:val="20"/>
          <w:szCs w:val="20"/>
        </w:rPr>
      </w:pPr>
      <w:r>
        <w:rPr>
          <w:rFonts w:ascii="Arial" w:hAnsi="Arial" w:cs="Arial"/>
          <w:sz w:val="20"/>
          <w:szCs w:val="20"/>
        </w:rPr>
        <w:t xml:space="preserve">     Ve sběrném dvoře je zajišťován zpětný odběr domácích elektrospotřebičů, elektrozařízení a bojlerů.</w:t>
      </w:r>
    </w:p>
    <w:p w:rsidR="001D19E1" w:rsidRDefault="001D19E1" w:rsidP="001D19E1">
      <w:pPr>
        <w:ind w:firstLine="0"/>
        <w:rPr>
          <w:rFonts w:ascii="Arial" w:hAnsi="Arial" w:cs="Arial"/>
          <w:sz w:val="20"/>
          <w:szCs w:val="20"/>
        </w:rPr>
      </w:pPr>
      <w:r>
        <w:rPr>
          <w:rFonts w:ascii="Arial" w:hAnsi="Arial" w:cs="Arial"/>
          <w:sz w:val="20"/>
          <w:szCs w:val="20"/>
        </w:rPr>
        <w:t>Elektrospotřebiče a elektrozařízení (lednice, pračky, sporáky, televize, počítače, monitory, radia, fény, žehličky a pod.) musí být nerozebrané, kompletní včetně přívodního kabelu.</w:t>
      </w:r>
    </w:p>
    <w:p w:rsidR="001D19E1" w:rsidRDefault="001D19E1" w:rsidP="001D19E1">
      <w:pPr>
        <w:rPr>
          <w:rFonts w:ascii="Arial" w:hAnsi="Arial" w:cs="Arial"/>
          <w:sz w:val="20"/>
          <w:szCs w:val="20"/>
        </w:rPr>
      </w:pPr>
      <w:r>
        <w:rPr>
          <w:rFonts w:ascii="Arial" w:hAnsi="Arial" w:cs="Arial"/>
          <w:sz w:val="20"/>
          <w:szCs w:val="20"/>
        </w:rPr>
        <w:t>Využitelné složky komunáln</w:t>
      </w:r>
      <w:r w:rsidR="00A85113">
        <w:rPr>
          <w:rFonts w:ascii="Arial" w:hAnsi="Arial" w:cs="Arial"/>
          <w:sz w:val="20"/>
          <w:szCs w:val="20"/>
        </w:rPr>
        <w:t xml:space="preserve">ího odpadu papír, sklo, plasty, </w:t>
      </w:r>
      <w:r>
        <w:rPr>
          <w:rFonts w:ascii="Arial" w:hAnsi="Arial" w:cs="Arial"/>
          <w:sz w:val="20"/>
          <w:szCs w:val="20"/>
        </w:rPr>
        <w:t>PET lahve), čisté oděvy, textil a plyšové hračky lze odkládat roztříděné do kontejnerů umístěných v Suchdole, Nažidlech, Skoronicích a v Bujanově jako doposud.</w:t>
      </w:r>
    </w:p>
    <w:p w:rsidR="001D19E1" w:rsidRDefault="001D19E1" w:rsidP="001D19E1">
      <w:pPr>
        <w:rPr>
          <w:rFonts w:ascii="Arial" w:hAnsi="Arial" w:cs="Arial"/>
          <w:sz w:val="20"/>
          <w:szCs w:val="20"/>
        </w:rPr>
      </w:pPr>
      <w:r>
        <w:rPr>
          <w:rFonts w:ascii="Arial" w:hAnsi="Arial" w:cs="Arial"/>
          <w:sz w:val="20"/>
          <w:szCs w:val="20"/>
        </w:rPr>
        <w:t>Otevírací doba po celý rok</w:t>
      </w:r>
      <w:r>
        <w:rPr>
          <w:rFonts w:ascii="Arial" w:hAnsi="Arial" w:cs="Arial"/>
          <w:sz w:val="20"/>
          <w:szCs w:val="20"/>
        </w:rPr>
        <w:tab/>
        <w:t xml:space="preserve">   </w:t>
      </w:r>
      <w:r>
        <w:rPr>
          <w:rFonts w:ascii="Arial" w:hAnsi="Arial" w:cs="Arial"/>
          <w:sz w:val="20"/>
          <w:szCs w:val="20"/>
        </w:rPr>
        <w:tab/>
        <w:t xml:space="preserve">            úterý</w:t>
      </w:r>
      <w:r>
        <w:rPr>
          <w:rFonts w:ascii="Arial" w:hAnsi="Arial" w:cs="Arial"/>
          <w:sz w:val="20"/>
          <w:szCs w:val="20"/>
        </w:rPr>
        <w:tab/>
      </w:r>
      <w:r>
        <w:rPr>
          <w:rFonts w:ascii="Arial" w:hAnsi="Arial" w:cs="Arial"/>
          <w:sz w:val="20"/>
          <w:szCs w:val="20"/>
        </w:rPr>
        <w:tab/>
        <w:t>08:00 – 12:00</w:t>
      </w:r>
    </w:p>
    <w:p w:rsidR="001D19E1" w:rsidRDefault="001D19E1" w:rsidP="001D19E1">
      <w:pPr>
        <w:ind w:left="2832" w:firstLine="708"/>
        <w:rPr>
          <w:rFonts w:ascii="Arial" w:hAnsi="Arial" w:cs="Arial"/>
          <w:sz w:val="20"/>
          <w:szCs w:val="20"/>
        </w:rPr>
      </w:pPr>
      <w:r>
        <w:rPr>
          <w:rFonts w:ascii="Arial" w:hAnsi="Arial" w:cs="Arial"/>
          <w:sz w:val="20"/>
          <w:szCs w:val="20"/>
        </w:rPr>
        <w:t xml:space="preserve">            čtvrtek</w:t>
      </w:r>
      <w:r>
        <w:rPr>
          <w:rFonts w:ascii="Arial" w:hAnsi="Arial" w:cs="Arial"/>
          <w:sz w:val="20"/>
          <w:szCs w:val="20"/>
        </w:rPr>
        <w:tab/>
      </w:r>
      <w:r>
        <w:rPr>
          <w:rFonts w:ascii="Arial" w:hAnsi="Arial" w:cs="Arial"/>
          <w:sz w:val="20"/>
          <w:szCs w:val="20"/>
        </w:rPr>
        <w:tab/>
        <w:t>14:00 – 17:00</w:t>
      </w:r>
    </w:p>
    <w:p w:rsidR="001D19E1" w:rsidRDefault="001D19E1" w:rsidP="001D19E1">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sobota</w:t>
      </w:r>
      <w:r>
        <w:rPr>
          <w:rFonts w:ascii="Arial" w:hAnsi="Arial" w:cs="Arial"/>
          <w:sz w:val="20"/>
          <w:szCs w:val="20"/>
        </w:rPr>
        <w:tab/>
        <w:t xml:space="preserve">             08:00 – 12:00</w:t>
      </w:r>
    </w:p>
    <w:p w:rsidR="001D19E1" w:rsidRDefault="001D19E1" w:rsidP="001D19E1">
      <w:pPr>
        <w:ind w:firstLine="0"/>
        <w:rPr>
          <w:rFonts w:ascii="Arial" w:hAnsi="Arial" w:cs="Arial"/>
          <w:sz w:val="20"/>
          <w:szCs w:val="20"/>
        </w:rPr>
      </w:pPr>
    </w:p>
    <w:p w:rsidR="001D19E1" w:rsidRPr="00E45174" w:rsidRDefault="00744BC6" w:rsidP="001D19E1">
      <w:pPr>
        <w:ind w:firstLine="0"/>
        <w:rPr>
          <w:rFonts w:ascii="Arial" w:hAnsi="Arial" w:cs="Arial"/>
          <w:b/>
          <w:sz w:val="24"/>
          <w:szCs w:val="24"/>
        </w:rPr>
      </w:pPr>
      <w:r w:rsidRPr="00E45174">
        <w:rPr>
          <w:rFonts w:ascii="Arial" w:hAnsi="Arial" w:cs="Arial"/>
          <w:b/>
          <w:sz w:val="24"/>
          <w:szCs w:val="24"/>
        </w:rPr>
        <w:t>Ve čtvrtek 24.12. 2015 bude sběrný dvůr uzavřen.  V</w:t>
      </w:r>
      <w:r w:rsidR="001D19E1" w:rsidRPr="00E45174">
        <w:rPr>
          <w:rFonts w:ascii="Arial" w:hAnsi="Arial" w:cs="Arial"/>
          <w:b/>
          <w:sz w:val="24"/>
          <w:szCs w:val="24"/>
        </w:rPr>
        <w:t xml:space="preserve"> sobotu 26.12. 2015</w:t>
      </w:r>
      <w:r w:rsidRPr="00E45174">
        <w:rPr>
          <w:rFonts w:ascii="Arial" w:hAnsi="Arial" w:cs="Arial"/>
          <w:b/>
          <w:sz w:val="24"/>
          <w:szCs w:val="24"/>
        </w:rPr>
        <w:t xml:space="preserve"> bude zajištěn provoz od 8:00 do 10:00 hod a ve čtvrtek 31.12. od 14:00 do 16:00 hodin</w:t>
      </w:r>
    </w:p>
    <w:p w:rsidR="002F0678" w:rsidRPr="00744BC6" w:rsidRDefault="002F0678" w:rsidP="00F54762">
      <w:pPr>
        <w:ind w:firstLine="0"/>
        <w:rPr>
          <w:rFonts w:ascii="Arial" w:hAnsi="Arial" w:cs="Arial"/>
          <w:b/>
          <w:lang w:val="cs-CZ"/>
        </w:rPr>
      </w:pPr>
    </w:p>
    <w:p w:rsidR="002F0678" w:rsidRDefault="002F0678" w:rsidP="00F54762">
      <w:pPr>
        <w:ind w:firstLine="0"/>
        <w:rPr>
          <w:rFonts w:ascii="Arial" w:hAnsi="Arial" w:cs="Arial"/>
          <w:b/>
          <w:lang w:val="cs-CZ"/>
        </w:rPr>
      </w:pPr>
    </w:p>
    <w:p w:rsidR="00601C4F" w:rsidRDefault="00601C4F" w:rsidP="00F54762">
      <w:pPr>
        <w:ind w:firstLine="0"/>
        <w:rPr>
          <w:rFonts w:ascii="Arial" w:hAnsi="Arial" w:cs="Arial"/>
          <w:b/>
          <w:lang w:val="cs-CZ"/>
        </w:rPr>
      </w:pPr>
    </w:p>
    <w:p w:rsidR="00601C4F" w:rsidRPr="00E45174" w:rsidRDefault="00601C4F" w:rsidP="00601C4F">
      <w:pPr>
        <w:ind w:firstLine="0"/>
        <w:rPr>
          <w:rFonts w:ascii="Arial" w:hAnsi="Arial" w:cs="Arial"/>
          <w:b/>
        </w:rPr>
      </w:pPr>
      <w:r w:rsidRPr="00E45174">
        <w:rPr>
          <w:rFonts w:ascii="Arial" w:hAnsi="Arial" w:cs="Arial"/>
          <w:b/>
        </w:rPr>
        <w:t>Tříděný odpad</w:t>
      </w:r>
    </w:p>
    <w:p w:rsidR="00601C4F" w:rsidRDefault="00601C4F" w:rsidP="00601C4F">
      <w:pPr>
        <w:ind w:firstLine="0"/>
        <w:rPr>
          <w:rFonts w:ascii="Arial" w:hAnsi="Arial" w:cs="Arial"/>
          <w:b/>
          <w:sz w:val="20"/>
          <w:szCs w:val="20"/>
        </w:rPr>
      </w:pPr>
    </w:p>
    <w:p w:rsidR="00601C4F" w:rsidRPr="00A85113" w:rsidRDefault="00601C4F" w:rsidP="00601C4F">
      <w:pPr>
        <w:ind w:firstLine="0"/>
        <w:rPr>
          <w:rFonts w:ascii="Arial" w:hAnsi="Arial" w:cs="Arial"/>
          <w:sz w:val="20"/>
          <w:szCs w:val="20"/>
        </w:rPr>
      </w:pPr>
      <w:r w:rsidRPr="00A85113">
        <w:rPr>
          <w:rFonts w:ascii="Arial" w:hAnsi="Arial" w:cs="Arial"/>
          <w:sz w:val="20"/>
          <w:szCs w:val="20"/>
        </w:rPr>
        <w:t xml:space="preserve">     Do soutěže</w:t>
      </w:r>
      <w:r w:rsidRPr="00A85113">
        <w:rPr>
          <w:rFonts w:ascii="Arial" w:hAnsi="Arial" w:cs="Arial"/>
          <w:sz w:val="20"/>
          <w:szCs w:val="20"/>
          <w:lang w:val="cs-CZ"/>
        </w:rPr>
        <w:t xml:space="preserve"> „Jihočeši třídí odpad“ je zapojena každá obec, která </w:t>
      </w:r>
      <w:r w:rsidRPr="00A85113">
        <w:rPr>
          <w:rFonts w:ascii="Arial" w:hAnsi="Arial" w:cs="Arial"/>
          <w:sz w:val="20"/>
          <w:szCs w:val="20"/>
        </w:rPr>
        <w:t>na základě Smlouvy o zajištění zpětného odběru a využití odpadů z obalů v systému EKO – KOM</w:t>
      </w:r>
      <w:r w:rsidRPr="00A85113">
        <w:rPr>
          <w:rFonts w:ascii="Arial" w:hAnsi="Arial" w:cs="Arial"/>
          <w:sz w:val="20"/>
          <w:szCs w:val="20"/>
          <w:lang w:val="cs-CZ"/>
        </w:rPr>
        <w:t xml:space="preserve"> provádí sběr a shromažďování tříděného komunálního odpadu. Tříděním kom</w:t>
      </w:r>
      <w:r w:rsidR="00A85113" w:rsidRPr="00A85113">
        <w:rPr>
          <w:rFonts w:ascii="Arial" w:hAnsi="Arial" w:cs="Arial"/>
          <w:sz w:val="20"/>
          <w:szCs w:val="20"/>
          <w:lang w:val="cs-CZ"/>
        </w:rPr>
        <w:t xml:space="preserve">unálního odpadu se rozumí sběr </w:t>
      </w:r>
      <w:r w:rsidRPr="00A85113">
        <w:rPr>
          <w:rFonts w:ascii="Arial" w:hAnsi="Arial" w:cs="Arial"/>
          <w:sz w:val="20"/>
          <w:szCs w:val="20"/>
          <w:lang w:val="cs-CZ"/>
        </w:rPr>
        <w:t xml:space="preserve"> papíru, plastů, nápojových kartonů a skla. Soutěž pro letošní rok byla  Jihočeským krajem a společností EKO – KOM vypsána na období od 1.10.2014 do 31.9.2015. </w:t>
      </w:r>
    </w:p>
    <w:p w:rsidR="00601C4F" w:rsidRPr="00A85113" w:rsidRDefault="00601C4F" w:rsidP="00A85113">
      <w:pPr>
        <w:rPr>
          <w:rFonts w:ascii="Arial" w:hAnsi="Arial" w:cs="Arial"/>
          <w:sz w:val="20"/>
          <w:szCs w:val="20"/>
          <w:lang w:val="cs-CZ"/>
        </w:rPr>
      </w:pPr>
      <w:r w:rsidRPr="00A85113">
        <w:rPr>
          <w:rFonts w:ascii="Arial" w:hAnsi="Arial" w:cs="Arial"/>
          <w:sz w:val="20"/>
          <w:szCs w:val="20"/>
          <w:lang w:val="cs-CZ"/>
        </w:rPr>
        <w:t>Obec Bujanov v  kategori</w:t>
      </w:r>
      <w:r w:rsidR="00A85113" w:rsidRPr="00A85113">
        <w:rPr>
          <w:rFonts w:ascii="Arial" w:hAnsi="Arial" w:cs="Arial"/>
          <w:sz w:val="20"/>
          <w:szCs w:val="20"/>
          <w:lang w:val="cs-CZ"/>
        </w:rPr>
        <w:t>i obcí s 500 – 1999 obyvateli</w:t>
      </w:r>
      <w:r w:rsidRPr="00A85113">
        <w:rPr>
          <w:rFonts w:ascii="Arial" w:hAnsi="Arial" w:cs="Arial"/>
          <w:sz w:val="20"/>
          <w:szCs w:val="20"/>
          <w:lang w:val="cs-CZ"/>
        </w:rPr>
        <w:t xml:space="preserve"> se ziskem 102,18 bodů  se umístila na 115 místě. V této kategorii bylo v Jihočeském kraji hodnoceno celkem 136 obcí. </w:t>
      </w:r>
    </w:p>
    <w:p w:rsidR="00601C4F" w:rsidRDefault="00601C4F" w:rsidP="00A85113">
      <w:pPr>
        <w:rPr>
          <w:rFonts w:ascii="Arial" w:hAnsi="Arial" w:cs="Arial"/>
          <w:b/>
          <w:lang w:val="cs-CZ"/>
        </w:rPr>
      </w:pPr>
    </w:p>
    <w:p w:rsidR="00601C4F" w:rsidRDefault="00601C4F" w:rsidP="00A85113">
      <w:pPr>
        <w:rPr>
          <w:lang w:val="cs-CZ"/>
        </w:rPr>
      </w:pPr>
    </w:p>
    <w:p w:rsidR="00601C4F" w:rsidRDefault="00601C4F" w:rsidP="00F54762">
      <w:pPr>
        <w:ind w:firstLine="0"/>
        <w:rPr>
          <w:rFonts w:ascii="Arial" w:hAnsi="Arial" w:cs="Arial"/>
          <w:b/>
          <w:lang w:val="cs-CZ"/>
        </w:rPr>
      </w:pPr>
    </w:p>
    <w:p w:rsidR="00DD3AC3" w:rsidRPr="00DD3AC3" w:rsidRDefault="00DD3AC3" w:rsidP="00DD3AC3">
      <w:pPr>
        <w:autoSpaceDE w:val="0"/>
        <w:autoSpaceDN w:val="0"/>
        <w:adjustRightInd w:val="0"/>
        <w:ind w:firstLine="0"/>
        <w:rPr>
          <w:rFonts w:ascii="Calibri" w:hAnsi="Calibri" w:cs="Calibri"/>
          <w:b/>
          <w:sz w:val="28"/>
          <w:szCs w:val="28"/>
          <w:lang w:val="cs-CZ" w:bidi="ar-SA"/>
        </w:rPr>
      </w:pPr>
      <w:r w:rsidRPr="00DD3AC3">
        <w:rPr>
          <w:rFonts w:ascii="Calibri" w:hAnsi="Calibri" w:cs="Calibri"/>
          <w:b/>
          <w:sz w:val="28"/>
          <w:szCs w:val="28"/>
          <w:lang w:val="cs-CZ" w:bidi="ar-SA"/>
        </w:rPr>
        <w:t xml:space="preserve">Informace HZS </w:t>
      </w:r>
    </w:p>
    <w:p w:rsidR="00DD3AC3" w:rsidRPr="00DD3AC3" w:rsidRDefault="00DD3AC3" w:rsidP="00DD3AC3">
      <w:pPr>
        <w:autoSpaceDE w:val="0"/>
        <w:autoSpaceDN w:val="0"/>
        <w:adjustRightInd w:val="0"/>
        <w:ind w:firstLine="0"/>
        <w:rPr>
          <w:rFonts w:ascii="Calibri" w:hAnsi="Calibri" w:cs="Calibri"/>
          <w:lang w:val="cs-CZ" w:bidi="ar-SA"/>
        </w:rPr>
      </w:pPr>
      <w:r w:rsidRPr="00DD3AC3">
        <w:rPr>
          <w:rFonts w:ascii="Calibri" w:hAnsi="Calibri" w:cs="Calibri"/>
          <w:lang w:val="cs-CZ" w:bidi="ar-SA"/>
        </w:rPr>
        <w:t xml:space="preserve">     Hasičský záchranný sbor Jihočeského kraje nás požádal abychom občany obce informovali o jeho zjištění, že zejména na území obcí z rozšířenou působností České Budějovice, Trhové Sviny a Český Krumlov  působí lidé či skupina osob, kteří odvolávají a někde i osobně obcházejí zejména starší osoby a nabízejí jim prodej a případnou  instalaci požárních hlásičů.</w:t>
      </w:r>
    </w:p>
    <w:p w:rsidR="00DD3AC3" w:rsidRPr="00DD3AC3" w:rsidRDefault="00DD3AC3" w:rsidP="00DD3AC3">
      <w:pPr>
        <w:autoSpaceDE w:val="0"/>
        <w:autoSpaceDN w:val="0"/>
        <w:adjustRightInd w:val="0"/>
        <w:ind w:firstLine="0"/>
        <w:rPr>
          <w:rFonts w:ascii="Calibri" w:hAnsi="Calibri" w:cs="Calibri"/>
          <w:lang w:val="cs-CZ" w:bidi="ar-SA"/>
        </w:rPr>
      </w:pPr>
      <w:r w:rsidRPr="00DD3AC3">
        <w:rPr>
          <w:rFonts w:ascii="Calibri" w:hAnsi="Calibri" w:cs="Calibri"/>
          <w:lang w:val="cs-CZ" w:bidi="ar-SA"/>
        </w:rPr>
        <w:t>Samotný prodej a instalace požárních hlásičů není v rozporu se zákonem, naopak existují společnosti</w:t>
      </w:r>
    </w:p>
    <w:p w:rsidR="00DD3AC3" w:rsidRPr="00DD3AC3" w:rsidRDefault="00DD3AC3" w:rsidP="00DD3AC3">
      <w:pPr>
        <w:autoSpaceDE w:val="0"/>
        <w:autoSpaceDN w:val="0"/>
        <w:adjustRightInd w:val="0"/>
        <w:ind w:firstLine="0"/>
        <w:rPr>
          <w:rFonts w:ascii="Calibri" w:hAnsi="Calibri" w:cs="Calibri"/>
          <w:lang w:val="cs-CZ" w:bidi="ar-SA"/>
        </w:rPr>
      </w:pPr>
      <w:r w:rsidRPr="00DD3AC3">
        <w:rPr>
          <w:rFonts w:ascii="Calibri" w:hAnsi="Calibri" w:cs="Calibri"/>
          <w:lang w:val="cs-CZ" w:bidi="ar-SA"/>
        </w:rPr>
        <w:t>zabývající se komplexně činností zabezpečení domácností. Nicméně v těchto případech bylo zjištěno,</w:t>
      </w:r>
    </w:p>
    <w:p w:rsidR="00DD3AC3" w:rsidRPr="00DD3AC3" w:rsidRDefault="00DD3AC3" w:rsidP="00DD3AC3">
      <w:pPr>
        <w:autoSpaceDE w:val="0"/>
        <w:autoSpaceDN w:val="0"/>
        <w:adjustRightInd w:val="0"/>
        <w:ind w:firstLine="0"/>
        <w:rPr>
          <w:rFonts w:ascii="Calibri" w:hAnsi="Calibri" w:cs="Calibri"/>
          <w:lang w:val="cs-CZ" w:bidi="ar-SA"/>
        </w:rPr>
      </w:pPr>
      <w:r w:rsidRPr="00DD3AC3">
        <w:rPr>
          <w:rFonts w:ascii="Calibri" w:hAnsi="Calibri" w:cs="Calibri"/>
          <w:lang w:val="cs-CZ" w:bidi="ar-SA"/>
        </w:rPr>
        <w:t>že osoby, které nyní obvolávají či obcházejí domácnosti, se často představují jako hasiči, někde</w:t>
      </w:r>
    </w:p>
    <w:p w:rsidR="00DD3AC3" w:rsidRPr="00DD3AC3" w:rsidRDefault="00DD3AC3" w:rsidP="00DD3AC3">
      <w:pPr>
        <w:autoSpaceDE w:val="0"/>
        <w:autoSpaceDN w:val="0"/>
        <w:adjustRightInd w:val="0"/>
        <w:ind w:firstLine="0"/>
        <w:rPr>
          <w:rFonts w:ascii="Calibri" w:hAnsi="Calibri" w:cs="Calibri"/>
          <w:lang w:val="cs-CZ" w:bidi="ar-SA"/>
        </w:rPr>
      </w:pPr>
      <w:r w:rsidRPr="00DD3AC3">
        <w:rPr>
          <w:rFonts w:ascii="Calibri" w:hAnsi="Calibri" w:cs="Calibri"/>
          <w:lang w:val="cs-CZ" w:bidi="ar-SA"/>
        </w:rPr>
        <w:t xml:space="preserve">dokonce i jako preventisté, a z jejich řeči je možné si odvodit, že jsou příslušníky HZS </w:t>
      </w:r>
    </w:p>
    <w:p w:rsidR="00DD3AC3" w:rsidRPr="00DD3AC3" w:rsidRDefault="00DD3AC3" w:rsidP="00DD3AC3">
      <w:pPr>
        <w:autoSpaceDE w:val="0"/>
        <w:autoSpaceDN w:val="0"/>
        <w:adjustRightInd w:val="0"/>
        <w:ind w:firstLine="0"/>
        <w:rPr>
          <w:rFonts w:ascii="Calibri" w:hAnsi="Calibri" w:cs="Calibri"/>
          <w:lang w:val="cs-CZ" w:bidi="ar-SA"/>
        </w:rPr>
      </w:pPr>
      <w:r w:rsidRPr="00DD3AC3">
        <w:rPr>
          <w:rFonts w:ascii="Calibri" w:hAnsi="Calibri" w:cs="Calibri"/>
          <w:lang w:val="cs-CZ" w:bidi="ar-SA"/>
        </w:rPr>
        <w:t xml:space="preserve">     Zde bychom chtěli důrazně upozornit, že HZS Jihočeského kraje (ani jeho příslušníci) neprovádí</w:t>
      </w:r>
    </w:p>
    <w:p w:rsidR="00DD3AC3" w:rsidRPr="00DD3AC3" w:rsidRDefault="00DD3AC3" w:rsidP="00DD3AC3">
      <w:pPr>
        <w:autoSpaceDE w:val="0"/>
        <w:autoSpaceDN w:val="0"/>
        <w:adjustRightInd w:val="0"/>
        <w:ind w:firstLine="0"/>
        <w:rPr>
          <w:rFonts w:ascii="Calibri" w:hAnsi="Calibri" w:cs="Calibri"/>
          <w:lang w:val="cs-CZ" w:bidi="ar-SA"/>
        </w:rPr>
      </w:pPr>
      <w:r w:rsidRPr="00DD3AC3">
        <w:rPr>
          <w:rFonts w:ascii="Calibri" w:hAnsi="Calibri" w:cs="Calibri"/>
          <w:lang w:val="cs-CZ" w:bidi="ar-SA"/>
        </w:rPr>
        <w:t>prodej ani instalaci těchto zařízení. HZS Jihočeského kraje působí v této oblasti zejména lektorsky a</w:t>
      </w:r>
    </w:p>
    <w:p w:rsidR="00DD3AC3" w:rsidRPr="00DD3AC3" w:rsidRDefault="00DD3AC3" w:rsidP="00DD3AC3">
      <w:pPr>
        <w:autoSpaceDE w:val="0"/>
        <w:autoSpaceDN w:val="0"/>
        <w:adjustRightInd w:val="0"/>
        <w:ind w:firstLine="0"/>
        <w:rPr>
          <w:rFonts w:ascii="Calibri" w:hAnsi="Calibri" w:cs="Calibri"/>
          <w:lang w:val="cs-CZ" w:bidi="ar-SA"/>
        </w:rPr>
      </w:pPr>
      <w:r w:rsidRPr="00DD3AC3">
        <w:rPr>
          <w:rFonts w:ascii="Calibri" w:hAnsi="Calibri" w:cs="Calibri"/>
          <w:lang w:val="cs-CZ" w:bidi="ar-SA"/>
        </w:rPr>
        <w:t>v rámci svých činností vzdělává občany. Zaměřujeme se především na školy, domovy pro seniory</w:t>
      </w:r>
    </w:p>
    <w:p w:rsidR="00DD3AC3" w:rsidRPr="00DD3AC3" w:rsidRDefault="00DD3AC3" w:rsidP="00DD3AC3">
      <w:pPr>
        <w:autoSpaceDE w:val="0"/>
        <w:autoSpaceDN w:val="0"/>
        <w:adjustRightInd w:val="0"/>
        <w:ind w:firstLine="0"/>
        <w:rPr>
          <w:rFonts w:ascii="Calibri" w:hAnsi="Calibri" w:cs="Calibri"/>
          <w:lang w:val="cs-CZ" w:bidi="ar-SA"/>
        </w:rPr>
      </w:pPr>
      <w:r w:rsidRPr="00DD3AC3">
        <w:rPr>
          <w:rFonts w:ascii="Calibri" w:hAnsi="Calibri" w:cs="Calibri"/>
          <w:lang w:val="cs-CZ" w:bidi="ar-SA"/>
        </w:rPr>
        <w:t>apod. Nicméně o našich aktivitách v první řadě vždy informujeme zřizovatele těchto subjektů. Na</w:t>
      </w:r>
    </w:p>
    <w:p w:rsidR="00DD3AC3" w:rsidRPr="00DD3AC3" w:rsidRDefault="00DD3AC3" w:rsidP="00DD3AC3">
      <w:pPr>
        <w:autoSpaceDE w:val="0"/>
        <w:autoSpaceDN w:val="0"/>
        <w:adjustRightInd w:val="0"/>
        <w:ind w:firstLine="0"/>
        <w:rPr>
          <w:rFonts w:ascii="Calibri" w:hAnsi="Calibri" w:cs="Calibri"/>
          <w:lang w:val="cs-CZ" w:bidi="ar-SA"/>
        </w:rPr>
      </w:pPr>
      <w:r w:rsidRPr="00DD3AC3">
        <w:rPr>
          <w:rFonts w:ascii="Calibri" w:hAnsi="Calibri" w:cs="Calibri"/>
          <w:lang w:val="cs-CZ" w:bidi="ar-SA"/>
        </w:rPr>
        <w:t>obcích pak komunikujeme s obecním úřadem nebo  jednotkou sboru dobrovolných hasičů obce.</w:t>
      </w:r>
    </w:p>
    <w:p w:rsidR="00DD3AC3" w:rsidRPr="00DD3AC3" w:rsidRDefault="00DD3AC3" w:rsidP="00DD3AC3">
      <w:pPr>
        <w:autoSpaceDE w:val="0"/>
        <w:autoSpaceDN w:val="0"/>
        <w:adjustRightInd w:val="0"/>
        <w:ind w:firstLine="0"/>
        <w:rPr>
          <w:rFonts w:ascii="Calibri" w:hAnsi="Calibri" w:cs="Calibri"/>
          <w:lang w:val="cs-CZ" w:bidi="ar-SA"/>
        </w:rPr>
      </w:pPr>
      <w:r w:rsidRPr="00DD3AC3">
        <w:rPr>
          <w:rFonts w:ascii="Calibri" w:hAnsi="Calibri" w:cs="Calibri"/>
          <w:lang w:val="cs-CZ" w:bidi="ar-SA"/>
        </w:rPr>
        <w:t>Příslušnost k HZS se prokazujeme platným služebním průkazem s osobním evidenčním číslem.</w:t>
      </w:r>
    </w:p>
    <w:p w:rsidR="00DD3AC3" w:rsidRPr="00DD3AC3" w:rsidRDefault="00DD3AC3" w:rsidP="00DD3AC3">
      <w:pPr>
        <w:autoSpaceDE w:val="0"/>
        <w:autoSpaceDN w:val="0"/>
        <w:adjustRightInd w:val="0"/>
        <w:ind w:firstLine="0"/>
        <w:rPr>
          <w:rFonts w:ascii="Calibri" w:hAnsi="Calibri" w:cs="Calibri"/>
          <w:lang w:val="cs-CZ" w:bidi="ar-SA"/>
        </w:rPr>
      </w:pPr>
      <w:r w:rsidRPr="00DD3AC3">
        <w:rPr>
          <w:rFonts w:ascii="Calibri" w:hAnsi="Calibri" w:cs="Calibri"/>
          <w:lang w:val="cs-CZ" w:bidi="ar-SA"/>
        </w:rPr>
        <w:t xml:space="preserve">     Požární hlásiče v domácnostech jsou velice přínosné a při jejich správném užívání vysoce spolehlivé. Pořizovací cena hlásičů se v současné době pohybuje již cca od 200,- Kč a ani jejich instalace není složitá. Důležitá je také detekce oxidu uhelnatého (CO). Oxid uhelnatý je častou příčinou úmrtí při nedokonalém spalování. Cena hlásičů CO se pohybuje od 400,- Kč. Podstatné je zvolit vhodné umístění hlásiče tak, aby byl v případě požáru účinný a varoval spící osoby již v počáteční fázi vzniku požáru.</w:t>
      </w:r>
    </w:p>
    <w:p w:rsidR="00DD3AC3" w:rsidRPr="00DD3AC3" w:rsidRDefault="00DD3AC3" w:rsidP="00DD3AC3">
      <w:pPr>
        <w:autoSpaceDE w:val="0"/>
        <w:autoSpaceDN w:val="0"/>
        <w:adjustRightInd w:val="0"/>
        <w:ind w:firstLine="0"/>
        <w:rPr>
          <w:rFonts w:ascii="Calibri" w:hAnsi="Calibri" w:cs="Calibri"/>
          <w:lang w:val="cs-CZ" w:bidi="ar-SA"/>
        </w:rPr>
      </w:pPr>
      <w:r w:rsidRPr="00DD3AC3">
        <w:rPr>
          <w:rFonts w:ascii="Calibri" w:hAnsi="Calibri" w:cs="Calibri"/>
          <w:lang w:val="cs-CZ" w:bidi="ar-SA"/>
        </w:rPr>
        <w:t xml:space="preserve">     S případnými dotazy týkajících se problematiky požárních hlásičů a jejich instalace je vhodné se obrátit na odborně způsobilé osoby, a samozřejmě také na HZS Jihočeského kraje.</w:t>
      </w:r>
    </w:p>
    <w:p w:rsidR="00DD3AC3" w:rsidRPr="00DD3AC3" w:rsidRDefault="00DD3AC3" w:rsidP="00DD3AC3">
      <w:pPr>
        <w:autoSpaceDE w:val="0"/>
        <w:autoSpaceDN w:val="0"/>
        <w:adjustRightInd w:val="0"/>
        <w:ind w:firstLine="0"/>
        <w:rPr>
          <w:rFonts w:ascii="Calibri" w:hAnsi="Calibri" w:cs="Calibri"/>
          <w:lang w:val="cs-CZ" w:bidi="ar-SA"/>
        </w:rPr>
      </w:pPr>
    </w:p>
    <w:p w:rsidR="00601C4F" w:rsidRDefault="00601C4F" w:rsidP="00F54762">
      <w:pPr>
        <w:ind w:firstLine="0"/>
        <w:rPr>
          <w:rFonts w:ascii="Arial" w:hAnsi="Arial" w:cs="Arial"/>
          <w:b/>
          <w:lang w:val="cs-CZ"/>
        </w:rPr>
      </w:pPr>
    </w:p>
    <w:p w:rsidR="00601C4F" w:rsidRDefault="00601C4F" w:rsidP="00F54762">
      <w:pPr>
        <w:ind w:firstLine="0"/>
        <w:rPr>
          <w:rFonts w:ascii="Arial" w:hAnsi="Arial" w:cs="Arial"/>
          <w:b/>
          <w:lang w:val="cs-CZ"/>
        </w:rPr>
      </w:pPr>
    </w:p>
    <w:p w:rsidR="00942C3A" w:rsidRDefault="00942C3A" w:rsidP="00942C3A">
      <w:pPr>
        <w:ind w:firstLine="0"/>
        <w:rPr>
          <w:rStyle w:val="Zdraznn"/>
          <w:i w:val="0"/>
          <w:color w:val="auto"/>
          <w:sz w:val="28"/>
          <w:szCs w:val="28"/>
        </w:rPr>
      </w:pPr>
      <w:r w:rsidRPr="00180D56">
        <w:rPr>
          <w:rStyle w:val="Zdraznn"/>
          <w:i w:val="0"/>
          <w:color w:val="auto"/>
          <w:sz w:val="28"/>
          <w:szCs w:val="28"/>
        </w:rPr>
        <w:t>Rybáři</w:t>
      </w:r>
    </w:p>
    <w:p w:rsidR="00942C3A" w:rsidRDefault="00942C3A" w:rsidP="00942C3A">
      <w:pPr>
        <w:ind w:firstLine="0"/>
        <w:rPr>
          <w:rFonts w:ascii="Arial" w:hAnsi="Arial" w:cs="Arial"/>
          <w:sz w:val="20"/>
          <w:szCs w:val="20"/>
        </w:rPr>
      </w:pPr>
    </w:p>
    <w:p w:rsidR="00942C3A" w:rsidRDefault="00942C3A" w:rsidP="00942C3A">
      <w:pPr>
        <w:rPr>
          <w:rStyle w:val="Zdraznn"/>
          <w:b w:val="0"/>
          <w:i w:val="0"/>
          <w:color w:val="auto"/>
        </w:rPr>
      </w:pPr>
      <w:r w:rsidRPr="008F06A2">
        <w:rPr>
          <w:bCs/>
          <w:iCs/>
          <w:noProof/>
          <w:lang w:val="cs-CZ" w:eastAsia="cs-CZ" w:bidi="ar-SA"/>
        </w:rPr>
        <w:drawing>
          <wp:anchor distT="0" distB="0" distL="114300" distR="114300" simplePos="0" relativeHeight="251689984" behindDoc="1" locked="0" layoutInCell="1" allowOverlap="1">
            <wp:simplePos x="0" y="0"/>
            <wp:positionH relativeFrom="column">
              <wp:posOffset>3143885</wp:posOffset>
            </wp:positionH>
            <wp:positionV relativeFrom="paragraph">
              <wp:posOffset>59055</wp:posOffset>
            </wp:positionV>
            <wp:extent cx="2464435" cy="2023110"/>
            <wp:effectExtent l="19050" t="0" r="0" b="0"/>
            <wp:wrapTight wrapText="bothSides">
              <wp:wrapPolygon edited="0">
                <wp:start x="-167" y="0"/>
                <wp:lineTo x="-167" y="21356"/>
                <wp:lineTo x="21539" y="21356"/>
                <wp:lineTo x="21539" y="0"/>
                <wp:lineTo x="-167" y="0"/>
              </wp:wrapPolygon>
            </wp:wrapTight>
            <wp:docPr id="2" name="obrázek 1" descr="C:\Users\W8\Pictures\Camera Roll\Rybniky\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Rybniky\181.jpg"/>
                    <pic:cNvPicPr>
                      <a:picLocks noChangeAspect="1" noChangeArrowheads="1"/>
                    </pic:cNvPicPr>
                  </pic:nvPicPr>
                  <pic:blipFill>
                    <a:blip r:embed="rId9" cstate="print">
                      <a:lum bright="15000" contrast="13000"/>
                    </a:blip>
                    <a:srcRect l="13931" t="11686" r="7631" b="2504"/>
                    <a:stretch>
                      <a:fillRect/>
                    </a:stretch>
                  </pic:blipFill>
                  <pic:spPr bwMode="auto">
                    <a:xfrm>
                      <a:off x="0" y="0"/>
                      <a:ext cx="2464435" cy="2023110"/>
                    </a:xfrm>
                    <a:prstGeom prst="rect">
                      <a:avLst/>
                    </a:prstGeom>
                    <a:noFill/>
                    <a:ln w="9525">
                      <a:noFill/>
                      <a:miter lim="800000"/>
                      <a:headEnd/>
                      <a:tailEnd/>
                    </a:ln>
                  </pic:spPr>
                </pic:pic>
              </a:graphicData>
            </a:graphic>
          </wp:anchor>
        </w:drawing>
      </w:r>
      <w:r w:rsidRPr="008F06A2">
        <w:rPr>
          <w:rStyle w:val="Zdraznn"/>
          <w:b w:val="0"/>
          <w:i w:val="0"/>
          <w:color w:val="auto"/>
        </w:rPr>
        <w:t xml:space="preserve">Díky vydatné pomoci a podpoře Obecního úřadu a party nadšenců se první rybářská sezóna na rybníku Přibyslav vydařila. Byla vyhlášena od 1.4. do 31.10.2015 s podmínkou lovu formou chyť a pusť. Prodalo se 10 sezónních a 10 jednodenních povolenek v celkové hodnotě 8.000,- Kč. Konaly se dvoje rybářské závody, kterých se zůčastnilo 45 závodníků. Počasí se vydařilo, ale úlovků bylo méně, než se očekávalo. Dobrou náladu účastníků to však nikterak nepokazilo a všichni včetně diváků si tak užili dva příjemné dny. Potěšilo nás i velké nadšení ze strany dětí. </w:t>
      </w:r>
    </w:p>
    <w:p w:rsidR="00942C3A" w:rsidRPr="008F06A2" w:rsidRDefault="00942C3A" w:rsidP="00942C3A">
      <w:pPr>
        <w:rPr>
          <w:rStyle w:val="Zdraznn"/>
          <w:b w:val="0"/>
          <w:i w:val="0"/>
          <w:color w:val="auto"/>
        </w:rPr>
      </w:pPr>
      <w:r w:rsidRPr="008F06A2">
        <w:rPr>
          <w:rStyle w:val="Zdraznn"/>
          <w:b w:val="0"/>
          <w:i w:val="0"/>
          <w:color w:val="auto"/>
        </w:rPr>
        <w:t>Uskutečnilo se také jedno noční rybaření, které bohužel pokazilo špatné počasí. Mimo závodů se rybářům dařilo o poznání lépe, což dokazovaly fotografie na nástěnce. Některé rybáře odradilo, že není možné si úlovek ponechat. Pro další sezónu proto uvažujeme o některých změnách v rybářském řádu, které by mohly přispět k většímu zájmu příznivců rybářského sportu.</w:t>
      </w:r>
    </w:p>
    <w:p w:rsidR="00942C3A" w:rsidRPr="008F06A2" w:rsidRDefault="00942C3A" w:rsidP="00942C3A">
      <w:pPr>
        <w:ind w:firstLine="0"/>
        <w:rPr>
          <w:rStyle w:val="Zdraznn"/>
          <w:b w:val="0"/>
          <w:i w:val="0"/>
          <w:color w:val="auto"/>
        </w:rPr>
      </w:pPr>
      <w:r w:rsidRPr="008F06A2">
        <w:rPr>
          <w:rStyle w:val="Zdraznn"/>
          <w:b w:val="0"/>
          <w:i w:val="0"/>
          <w:color w:val="auto"/>
        </w:rPr>
        <w:t xml:space="preserve">     Kromě příjmu za prodej povolenek bylo dalším příjmen startovné při závodech ve výši 4 500,- Kč. Na druhé straně byly zakoupeny ryby na zarybnění za 8 500,- Kč. Na občerstvení při rybářských závodech bylo použito 2 9</w:t>
      </w:r>
      <w:r>
        <w:rPr>
          <w:rStyle w:val="Zdraznn"/>
          <w:b w:val="0"/>
          <w:i w:val="0"/>
          <w:color w:val="auto"/>
        </w:rPr>
        <w:t xml:space="preserve">00,- Kč a na věcné ceny </w:t>
      </w:r>
      <w:r w:rsidRPr="008F06A2">
        <w:rPr>
          <w:rStyle w:val="Zdraznn"/>
          <w:b w:val="0"/>
          <w:i w:val="0"/>
          <w:color w:val="auto"/>
        </w:rPr>
        <w:t xml:space="preserve"> pro vítěze závodů 3 311,- Kč.</w:t>
      </w:r>
    </w:p>
    <w:p w:rsidR="00942C3A" w:rsidRPr="008F06A2" w:rsidRDefault="00942C3A" w:rsidP="00942C3A">
      <w:pPr>
        <w:ind w:firstLine="0"/>
        <w:rPr>
          <w:rStyle w:val="Zdraznn"/>
          <w:b w:val="0"/>
          <w:i w:val="0"/>
          <w:color w:val="auto"/>
        </w:rPr>
      </w:pPr>
    </w:p>
    <w:p w:rsidR="00942C3A" w:rsidRPr="008F06A2" w:rsidRDefault="00942C3A" w:rsidP="00942C3A">
      <w:pPr>
        <w:rPr>
          <w:rStyle w:val="Zdraznn"/>
          <w:b w:val="0"/>
          <w:i w:val="0"/>
          <w:color w:val="auto"/>
        </w:rPr>
      </w:pPr>
      <w:r w:rsidRPr="008F06A2">
        <w:rPr>
          <w:rStyle w:val="Zdraznn"/>
          <w:b w:val="0"/>
          <w:i w:val="0"/>
          <w:color w:val="auto"/>
        </w:rPr>
        <w:t xml:space="preserve">                                                                                                        Petrův zdar                           </w:t>
      </w:r>
    </w:p>
    <w:p w:rsidR="00942C3A" w:rsidRPr="00942C3A" w:rsidRDefault="00942C3A" w:rsidP="00E45174">
      <w:pPr>
        <w:ind w:firstLine="0"/>
        <w:rPr>
          <w:rFonts w:ascii="Arial" w:hAnsi="Arial" w:cs="Arial"/>
          <w:b/>
          <w:lang w:val="cs-CZ"/>
        </w:rPr>
      </w:pPr>
      <w:r w:rsidRPr="008F06A2">
        <w:rPr>
          <w:rStyle w:val="Zdraznn"/>
          <w:b w:val="0"/>
          <w:i w:val="0"/>
          <w:color w:val="auto"/>
        </w:rPr>
        <w:t xml:space="preserve">                                                                                                   </w:t>
      </w:r>
      <w:r>
        <w:rPr>
          <w:rStyle w:val="Zdraznn"/>
          <w:b w:val="0"/>
          <w:i w:val="0"/>
          <w:color w:val="auto"/>
        </w:rPr>
        <w:t xml:space="preserve">        </w:t>
      </w:r>
      <w:r w:rsidRPr="008F06A2">
        <w:rPr>
          <w:rStyle w:val="Zdraznn"/>
          <w:b w:val="0"/>
          <w:i w:val="0"/>
          <w:color w:val="auto"/>
        </w:rPr>
        <w:t xml:space="preserve">    Novák Pavel</w:t>
      </w:r>
      <w:r>
        <w:rPr>
          <w:rStyle w:val="Zdraznn"/>
          <w:b w:val="0"/>
          <w:i w:val="0"/>
          <w:color w:val="auto"/>
        </w:rPr>
        <w:t xml:space="preserve">                    </w:t>
      </w:r>
    </w:p>
    <w:p w:rsidR="00942C3A" w:rsidRDefault="00942C3A" w:rsidP="00E45174">
      <w:pPr>
        <w:ind w:firstLine="0"/>
        <w:rPr>
          <w:rFonts w:ascii="Arial" w:hAnsi="Arial" w:cs="Arial"/>
          <w:b/>
          <w:sz w:val="24"/>
          <w:szCs w:val="24"/>
          <w:lang w:val="cs-CZ"/>
        </w:rPr>
      </w:pPr>
    </w:p>
    <w:p w:rsidR="00942C3A" w:rsidRDefault="00942C3A" w:rsidP="00E45174">
      <w:pPr>
        <w:ind w:firstLine="0"/>
        <w:rPr>
          <w:rFonts w:ascii="Arial" w:hAnsi="Arial" w:cs="Arial"/>
          <w:b/>
          <w:sz w:val="24"/>
          <w:szCs w:val="24"/>
          <w:lang w:val="cs-CZ"/>
        </w:rPr>
      </w:pPr>
    </w:p>
    <w:p w:rsidR="004231B0" w:rsidRPr="00E45174" w:rsidRDefault="00BD3EA7" w:rsidP="00E45174">
      <w:pPr>
        <w:ind w:firstLine="0"/>
        <w:rPr>
          <w:rFonts w:ascii="Arial" w:hAnsi="Arial" w:cs="Arial"/>
          <w:b/>
          <w:lang w:val="cs-CZ"/>
        </w:rPr>
      </w:pPr>
      <w:r w:rsidRPr="00E45174">
        <w:rPr>
          <w:rFonts w:ascii="Arial" w:hAnsi="Arial" w:cs="Arial"/>
          <w:b/>
          <w:sz w:val="24"/>
          <w:szCs w:val="24"/>
          <w:lang w:val="cs-CZ"/>
        </w:rPr>
        <w:t xml:space="preserve"> </w:t>
      </w:r>
      <w:r w:rsidR="00D9023D">
        <w:rPr>
          <w:rFonts w:ascii="Arial" w:hAnsi="Arial" w:cs="Arial"/>
          <w:b/>
          <w:lang w:val="cs-CZ"/>
        </w:rPr>
        <w:t>Drakiáda</w:t>
      </w:r>
    </w:p>
    <w:p w:rsidR="00F54762" w:rsidRDefault="00F54762" w:rsidP="00F54762">
      <w:pPr>
        <w:ind w:firstLine="0"/>
        <w:rPr>
          <w:rFonts w:ascii="Arial" w:hAnsi="Arial" w:cs="Arial"/>
          <w:b/>
          <w:lang w:val="cs-CZ"/>
        </w:rPr>
      </w:pPr>
    </w:p>
    <w:p w:rsidR="001F60F7" w:rsidRPr="00180D56" w:rsidRDefault="0083277D" w:rsidP="006704A0">
      <w:r>
        <w:rPr>
          <w:noProof/>
          <w:lang w:val="cs-CZ" w:eastAsia="cs-CZ" w:bidi="ar-SA"/>
        </w:rPr>
        <w:drawing>
          <wp:anchor distT="0" distB="0" distL="114300" distR="114300" simplePos="0" relativeHeight="251661312" behindDoc="1" locked="0" layoutInCell="1" allowOverlap="1">
            <wp:simplePos x="0" y="0"/>
            <wp:positionH relativeFrom="column">
              <wp:posOffset>33655</wp:posOffset>
            </wp:positionH>
            <wp:positionV relativeFrom="paragraph">
              <wp:posOffset>85725</wp:posOffset>
            </wp:positionV>
            <wp:extent cx="2125980" cy="1641475"/>
            <wp:effectExtent l="19050" t="0" r="7620" b="0"/>
            <wp:wrapTight wrapText="bothSides">
              <wp:wrapPolygon edited="0">
                <wp:start x="-194" y="0"/>
                <wp:lineTo x="-194" y="21308"/>
                <wp:lineTo x="21677" y="21308"/>
                <wp:lineTo x="21677" y="0"/>
                <wp:lineTo x="-194" y="0"/>
              </wp:wrapPolygon>
            </wp:wrapTight>
            <wp:docPr id="4" name="obrázek 2" descr="C:\Users\W8\Pictures\Camera Roll\Drakiáda 31.10.2015\DSCN6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Drakiáda 31.10.2015\DSCN6584.JPG"/>
                    <pic:cNvPicPr>
                      <a:picLocks noChangeAspect="1" noChangeArrowheads="1"/>
                    </pic:cNvPicPr>
                  </pic:nvPicPr>
                  <pic:blipFill>
                    <a:blip r:embed="rId10" cstate="print"/>
                    <a:srcRect l="28351" t="19518" r="23434" b="30479"/>
                    <a:stretch>
                      <a:fillRect/>
                    </a:stretch>
                  </pic:blipFill>
                  <pic:spPr bwMode="auto">
                    <a:xfrm>
                      <a:off x="0" y="0"/>
                      <a:ext cx="2125980" cy="1641475"/>
                    </a:xfrm>
                    <a:prstGeom prst="rect">
                      <a:avLst/>
                    </a:prstGeom>
                    <a:noFill/>
                    <a:ln w="9525">
                      <a:noFill/>
                      <a:miter lim="800000"/>
                      <a:headEnd/>
                      <a:tailEnd/>
                    </a:ln>
                  </pic:spPr>
                </pic:pic>
              </a:graphicData>
            </a:graphic>
          </wp:anchor>
        </w:drawing>
      </w:r>
      <w:r>
        <w:rPr>
          <w:noProof/>
          <w:lang w:val="cs-CZ" w:eastAsia="cs-CZ" w:bidi="ar-SA"/>
        </w:rPr>
        <w:drawing>
          <wp:anchor distT="0" distB="0" distL="114300" distR="114300" simplePos="0" relativeHeight="251692032" behindDoc="1" locked="0" layoutInCell="1" allowOverlap="1">
            <wp:simplePos x="0" y="0"/>
            <wp:positionH relativeFrom="column">
              <wp:posOffset>33655</wp:posOffset>
            </wp:positionH>
            <wp:positionV relativeFrom="paragraph">
              <wp:posOffset>2339340</wp:posOffset>
            </wp:positionV>
            <wp:extent cx="2161540" cy="1670050"/>
            <wp:effectExtent l="19050" t="0" r="0" b="0"/>
            <wp:wrapTight wrapText="bothSides">
              <wp:wrapPolygon edited="0">
                <wp:start x="-190" y="493"/>
                <wp:lineTo x="-190" y="21436"/>
                <wp:lineTo x="21511" y="21436"/>
                <wp:lineTo x="21511" y="493"/>
                <wp:lineTo x="-190" y="493"/>
              </wp:wrapPolygon>
            </wp:wrapTight>
            <wp:docPr id="7" name="obrázek 1" descr="C:\Users\W8\Pictures\Camera Roll\Drakiáda 31.10.2015\DSCN6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Drakiáda 31.10.2015\DSCN6602.JPG"/>
                    <pic:cNvPicPr>
                      <a:picLocks noChangeAspect="1" noChangeArrowheads="1"/>
                    </pic:cNvPicPr>
                  </pic:nvPicPr>
                  <pic:blipFill>
                    <a:blip r:embed="rId11" cstate="print">
                      <a:lum bright="14000" contrast="14000"/>
                    </a:blip>
                    <a:srcRect t="-2655" r="-441"/>
                    <a:stretch>
                      <a:fillRect/>
                    </a:stretch>
                  </pic:blipFill>
                  <pic:spPr bwMode="auto">
                    <a:xfrm>
                      <a:off x="0" y="0"/>
                      <a:ext cx="2161540" cy="1670050"/>
                    </a:xfrm>
                    <a:prstGeom prst="rect">
                      <a:avLst/>
                    </a:prstGeom>
                    <a:noFill/>
                    <a:ln w="9525">
                      <a:noFill/>
                      <a:miter lim="800000"/>
                      <a:headEnd/>
                      <a:tailEnd/>
                    </a:ln>
                  </pic:spPr>
                </pic:pic>
              </a:graphicData>
            </a:graphic>
          </wp:anchor>
        </w:drawing>
      </w:r>
      <w:r w:rsidR="001F60F7" w:rsidRPr="00180D56">
        <w:t xml:space="preserve">        Krásnému p</w:t>
      </w:r>
      <w:r w:rsidR="006226FB" w:rsidRPr="00180D56">
        <w:t>očasí jsme se těšili v sobotu 31</w:t>
      </w:r>
      <w:r w:rsidR="001F60F7" w:rsidRPr="00180D56">
        <w:t xml:space="preserve">.10.2015 při společném pouštění  létajících krasavců. Na místním  hřišti se konala drakiáda. Této již tradiční akce se tentokrát zúčastnilo asi dvacet dětí  v doprovodu rodičů i prarodičů. Draků byla bez mála také dvacítka. Proběhla zde mimo jiné soutěž o NEJVYTRVALEJŠÍHO LETCE, NEJHEZČÍHO (doma vyrobeného) DRAKA a také o DRAKA VOZEMBOUCHA. Hodnocení nebylo vůbec jednoduché. DRÁČCI byli krásní a vytrvalí téměř všichni. Snad jen u VOZEMBOUCHA bylo zcela jasno hned.  Zdali to byla chyba konstrukční či techniky pouštění, opravdu nevíme, ale NEJ VOZEMBOUCH byl drak Danielky Mavrodievové, po ní následoval drak Lucinky Korejtkové, který sice chvíli létal, ale pak se cosi pokazilo, spadl na zem a už nevzlétl. NEJVYTRVALEJŠÍ LETEC byl drak Pavlíka Ločárka, NEJ KRASAVEC byl dráček Aničky Maškové. Chtěla bych také ocenit snahu dětí  které si draka vyrobily doma společně se svými rodiči. </w:t>
      </w:r>
    </w:p>
    <w:p w:rsidR="001F60F7" w:rsidRPr="00180D56" w:rsidRDefault="001F60F7" w:rsidP="006704A0">
      <w:r w:rsidRPr="00180D56">
        <w:t xml:space="preserve">      Děti si zasoutěžili ve skákání v pytli, prohazováním míčků pusou velikého dřevěného draka či chůzí  na chůdách v podobě plastových kelímků.  Všichni  se také mohli ohřát u připraveného ohýnku. Opékání vuřtů s chlebem a dobrý  teplý čaj přišlo všem vhod.  Po tak vyčerpávajícím výkonu se není čemu divit. Tolik potřebný vítr foukal víc než dost, ale sluníčko nám doplnilo příjemnou atmosféru sobotního odpoledne.  Všem zúčastněným děkujeme a těšíme se na příští drakiádu.</w:t>
      </w:r>
    </w:p>
    <w:p w:rsidR="006704A0" w:rsidRPr="00180D56" w:rsidRDefault="006704A0" w:rsidP="006704A0"/>
    <w:p w:rsidR="001F60F7" w:rsidRPr="00180D56" w:rsidRDefault="001F60F7" w:rsidP="006704A0">
      <w:r w:rsidRPr="00180D56">
        <w:t xml:space="preserve">                             </w:t>
      </w:r>
      <w:r w:rsidR="006704A0" w:rsidRPr="00180D56">
        <w:t xml:space="preserve">             </w:t>
      </w:r>
      <w:r w:rsidR="00180D56">
        <w:t xml:space="preserve">                                                      </w:t>
      </w:r>
      <w:r w:rsidR="006704A0" w:rsidRPr="00180D56">
        <w:t xml:space="preserve">      Za </w:t>
      </w:r>
      <w:r w:rsidRPr="00180D56">
        <w:t>kulturní výbor Petra Detourová</w:t>
      </w:r>
    </w:p>
    <w:p w:rsidR="00942C3A" w:rsidRDefault="00942C3A" w:rsidP="0065795F">
      <w:pPr>
        <w:ind w:firstLine="0"/>
        <w:rPr>
          <w:bCs/>
          <w:iCs/>
        </w:rPr>
      </w:pPr>
    </w:p>
    <w:p w:rsidR="0083277D" w:rsidRPr="008F06A2" w:rsidRDefault="0083277D" w:rsidP="0065795F">
      <w:pPr>
        <w:ind w:firstLine="0"/>
        <w:rPr>
          <w:bCs/>
          <w:iCs/>
        </w:rPr>
      </w:pPr>
    </w:p>
    <w:p w:rsidR="006704A0" w:rsidRPr="0083277D" w:rsidRDefault="006704A0" w:rsidP="006704A0">
      <w:pPr>
        <w:ind w:firstLine="0"/>
        <w:rPr>
          <w:rFonts w:ascii="Arial" w:hAnsi="Arial" w:cs="Arial"/>
          <w:b/>
        </w:rPr>
      </w:pPr>
      <w:r w:rsidRPr="0083277D">
        <w:rPr>
          <w:rFonts w:ascii="Arial" w:hAnsi="Arial" w:cs="Arial"/>
          <w:b/>
        </w:rPr>
        <w:t>Vánoční dílnička</w:t>
      </w:r>
    </w:p>
    <w:p w:rsidR="006704A0" w:rsidRDefault="006704A0" w:rsidP="006704A0">
      <w:pPr>
        <w:ind w:firstLine="0"/>
        <w:rPr>
          <w:rFonts w:ascii="Arial" w:hAnsi="Arial" w:cs="Arial"/>
          <w:sz w:val="20"/>
          <w:szCs w:val="20"/>
        </w:rPr>
      </w:pPr>
    </w:p>
    <w:p w:rsidR="0065795F" w:rsidRPr="0083277D" w:rsidRDefault="0083277D" w:rsidP="0083277D">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94080" behindDoc="1" locked="0" layoutInCell="1" allowOverlap="1">
            <wp:simplePos x="0" y="0"/>
            <wp:positionH relativeFrom="column">
              <wp:posOffset>3769995</wp:posOffset>
            </wp:positionH>
            <wp:positionV relativeFrom="paragraph">
              <wp:posOffset>29210</wp:posOffset>
            </wp:positionV>
            <wp:extent cx="1713865" cy="1209040"/>
            <wp:effectExtent l="19050" t="0" r="635" b="0"/>
            <wp:wrapTight wrapText="bothSides">
              <wp:wrapPolygon edited="0">
                <wp:start x="-240" y="0"/>
                <wp:lineTo x="-240" y="21101"/>
                <wp:lineTo x="21608" y="21101"/>
                <wp:lineTo x="21608" y="0"/>
                <wp:lineTo x="-240" y="0"/>
              </wp:wrapPolygon>
            </wp:wrapTight>
            <wp:docPr id="15" name="obrázek 1" descr="C:\Users\W8\Pictures\Camera Roll\Vánoční dílnička 22.11.20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Vánoční dílnička 22.11.2015\33.JPG"/>
                    <pic:cNvPicPr>
                      <a:picLocks noChangeAspect="1" noChangeArrowheads="1"/>
                    </pic:cNvPicPr>
                  </pic:nvPicPr>
                  <pic:blipFill>
                    <a:blip r:embed="rId12" cstate="print"/>
                    <a:srcRect l="-514" t="1659" r="423" b="3667"/>
                    <a:stretch>
                      <a:fillRect/>
                    </a:stretch>
                  </pic:blipFill>
                  <pic:spPr bwMode="auto">
                    <a:xfrm>
                      <a:off x="0" y="0"/>
                      <a:ext cx="1713865" cy="1209040"/>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671552" behindDoc="1" locked="0" layoutInCell="1" allowOverlap="1">
            <wp:simplePos x="0" y="0"/>
            <wp:positionH relativeFrom="column">
              <wp:posOffset>33655</wp:posOffset>
            </wp:positionH>
            <wp:positionV relativeFrom="paragraph">
              <wp:posOffset>29210</wp:posOffset>
            </wp:positionV>
            <wp:extent cx="1715770" cy="1259840"/>
            <wp:effectExtent l="19050" t="0" r="0" b="0"/>
            <wp:wrapTight wrapText="bothSides">
              <wp:wrapPolygon edited="0">
                <wp:start x="-240" y="0"/>
                <wp:lineTo x="-240" y="21230"/>
                <wp:lineTo x="21584" y="21230"/>
                <wp:lineTo x="21584" y="0"/>
                <wp:lineTo x="-240" y="0"/>
              </wp:wrapPolygon>
            </wp:wrapTight>
            <wp:docPr id="10" name="obrázek 2" descr="C:\Users\W8\Pictures\Camera Roll\Vánoční dílnička 22.11.2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Vánoční dílnička 22.11.2015\3.JPG"/>
                    <pic:cNvPicPr>
                      <a:picLocks noChangeAspect="1" noChangeArrowheads="1"/>
                    </pic:cNvPicPr>
                  </pic:nvPicPr>
                  <pic:blipFill>
                    <a:blip r:embed="rId13" cstate="print">
                      <a:lum bright="17000" contrast="11000"/>
                    </a:blip>
                    <a:srcRect t="20563" b="24321"/>
                    <a:stretch>
                      <a:fillRect/>
                    </a:stretch>
                  </pic:blipFill>
                  <pic:spPr bwMode="auto">
                    <a:xfrm>
                      <a:off x="0" y="0"/>
                      <a:ext cx="1715770" cy="1259840"/>
                    </a:xfrm>
                    <a:prstGeom prst="rect">
                      <a:avLst/>
                    </a:prstGeom>
                    <a:noFill/>
                    <a:ln w="9525">
                      <a:noFill/>
                      <a:miter lim="800000"/>
                      <a:headEnd/>
                      <a:tailEnd/>
                    </a:ln>
                  </pic:spPr>
                </pic:pic>
              </a:graphicData>
            </a:graphic>
          </wp:anchor>
        </w:drawing>
      </w:r>
      <w:r w:rsidR="006704A0">
        <w:rPr>
          <w:rFonts w:ascii="Arial" w:hAnsi="Arial" w:cs="Arial"/>
          <w:sz w:val="20"/>
          <w:szCs w:val="20"/>
        </w:rPr>
        <w:t xml:space="preserve">Blížící se Advent a s ním i Vánoční svátky si připomenuly děti v neděli 22. listopadu. Na pozvání kulturního výboru se sešly odpoledne na obecním úřadu, kde za vydatné pomoci svých rodičů vyráběly z těsta a marcipánu cukroví s vánoční tématikou. </w:t>
      </w:r>
    </w:p>
    <w:p w:rsidR="0065795F" w:rsidRPr="008F06A2" w:rsidRDefault="0065795F" w:rsidP="0065795F">
      <w:pPr>
        <w:ind w:firstLine="0"/>
        <w:rPr>
          <w:rFonts w:ascii="Arial" w:hAnsi="Arial" w:cs="Arial"/>
          <w:b/>
        </w:rPr>
      </w:pPr>
      <w:r w:rsidRPr="008F06A2">
        <w:rPr>
          <w:rFonts w:ascii="Arial" w:hAnsi="Arial" w:cs="Arial"/>
          <w:b/>
        </w:rPr>
        <w:t>Adventní neděle</w:t>
      </w:r>
    </w:p>
    <w:p w:rsidR="0065795F" w:rsidRPr="008F06A2" w:rsidRDefault="0065795F" w:rsidP="0065795F">
      <w:pPr>
        <w:ind w:firstLine="0"/>
        <w:rPr>
          <w:rFonts w:ascii="Arial" w:hAnsi="Arial" w:cs="Arial"/>
          <w:b/>
        </w:rPr>
      </w:pPr>
    </w:p>
    <w:p w:rsidR="0065795F" w:rsidRDefault="00EF3985" w:rsidP="0065795F">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96128" behindDoc="1" locked="0" layoutInCell="1" allowOverlap="1">
            <wp:simplePos x="0" y="0"/>
            <wp:positionH relativeFrom="column">
              <wp:posOffset>33655</wp:posOffset>
            </wp:positionH>
            <wp:positionV relativeFrom="paragraph">
              <wp:posOffset>144145</wp:posOffset>
            </wp:positionV>
            <wp:extent cx="2795905" cy="2096770"/>
            <wp:effectExtent l="19050" t="0" r="4445" b="0"/>
            <wp:wrapTight wrapText="bothSides">
              <wp:wrapPolygon edited="0">
                <wp:start x="-147" y="0"/>
                <wp:lineTo x="-147" y="21391"/>
                <wp:lineTo x="21634" y="21391"/>
                <wp:lineTo x="21634" y="0"/>
                <wp:lineTo x="-147" y="0"/>
              </wp:wrapPolygon>
            </wp:wrapTight>
            <wp:docPr id="19" name="obrázek 4" descr="C:\Users\W8\Pictures\Camera Roll\Advent 29.11.2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8\Pictures\Camera Roll\Advent 29.11.2015\6.JPG"/>
                    <pic:cNvPicPr>
                      <a:picLocks noChangeAspect="1" noChangeArrowheads="1"/>
                    </pic:cNvPicPr>
                  </pic:nvPicPr>
                  <pic:blipFill>
                    <a:blip r:embed="rId14" cstate="print"/>
                    <a:srcRect/>
                    <a:stretch>
                      <a:fillRect/>
                    </a:stretch>
                  </pic:blipFill>
                  <pic:spPr bwMode="auto">
                    <a:xfrm>
                      <a:off x="0" y="0"/>
                      <a:ext cx="2795905" cy="2096770"/>
                    </a:xfrm>
                    <a:prstGeom prst="rect">
                      <a:avLst/>
                    </a:prstGeom>
                    <a:noFill/>
                    <a:ln w="9525">
                      <a:noFill/>
                      <a:miter lim="800000"/>
                      <a:headEnd/>
                      <a:tailEnd/>
                    </a:ln>
                  </pic:spPr>
                </pic:pic>
              </a:graphicData>
            </a:graphic>
          </wp:anchor>
        </w:drawing>
      </w:r>
      <w:r w:rsidR="0065795F">
        <w:rPr>
          <w:rFonts w:ascii="Arial" w:hAnsi="Arial" w:cs="Arial"/>
          <w:sz w:val="20"/>
          <w:szCs w:val="20"/>
        </w:rPr>
        <w:t xml:space="preserve">     První Adventní neděli, která letos připadla na 29. listopadu jsme vstoupili do čyřtýdenního období přípravy na oslavu Vánočních svátků. V minulosti  Advent, který je charakterizován  věncem se čtyřmi svícemi byl  chápán jako doba uklidnění, rozjímání a očekávání příchodu Ježiše Krista.  Vánoce v církevním pojetí začínají 29. listopadu dnem narození Páně (Boží hod vánoční).  Druhý den se slaví svatý Štěpán. </w:t>
      </w:r>
    </w:p>
    <w:p w:rsidR="0065795F" w:rsidRDefault="0065795F" w:rsidP="0065795F">
      <w:pPr>
        <w:ind w:firstLine="0"/>
        <w:rPr>
          <w:rFonts w:ascii="Arial" w:hAnsi="Arial" w:cs="Arial"/>
          <w:sz w:val="20"/>
          <w:szCs w:val="20"/>
        </w:rPr>
      </w:pPr>
      <w:r>
        <w:rPr>
          <w:rFonts w:ascii="Arial" w:hAnsi="Arial" w:cs="Arial"/>
          <w:sz w:val="20"/>
          <w:szCs w:val="20"/>
        </w:rPr>
        <w:t xml:space="preserve">6. ledna se slaví slavnost Zjevení Páně. Podle tradice se toho dne přišli narozenému Ježišovi poklonit do Betléma mudrci z východu. Čas z nich udělal krále a stanovil jejich počet na tři.  Vánoce pak končí první neděli po 6. lednu, kdy se slaví Křest Páně.  </w:t>
      </w:r>
    </w:p>
    <w:p w:rsidR="0065795F" w:rsidRDefault="00EF3985" w:rsidP="0065795F">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98176" behindDoc="1" locked="0" layoutInCell="1" allowOverlap="1">
            <wp:simplePos x="0" y="0"/>
            <wp:positionH relativeFrom="column">
              <wp:posOffset>-2854960</wp:posOffset>
            </wp:positionH>
            <wp:positionV relativeFrom="paragraph">
              <wp:posOffset>269875</wp:posOffset>
            </wp:positionV>
            <wp:extent cx="2453640" cy="2877185"/>
            <wp:effectExtent l="19050" t="0" r="3810" b="0"/>
            <wp:wrapTight wrapText="bothSides">
              <wp:wrapPolygon edited="0">
                <wp:start x="-168" y="0"/>
                <wp:lineTo x="-168" y="21452"/>
                <wp:lineTo x="21634" y="21452"/>
                <wp:lineTo x="21634" y="0"/>
                <wp:lineTo x="-168" y="0"/>
              </wp:wrapPolygon>
            </wp:wrapTight>
            <wp:docPr id="20" name="obrázek 3" descr="C:\Users\W8\Pictures\Camera Roll\Advent 29.11.20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8\Pictures\Camera Roll\Advent 29.11.2015\13.JPG"/>
                    <pic:cNvPicPr>
                      <a:picLocks noChangeAspect="1" noChangeArrowheads="1"/>
                    </pic:cNvPicPr>
                  </pic:nvPicPr>
                  <pic:blipFill>
                    <a:blip r:embed="rId15" cstate="print"/>
                    <a:srcRect b="12352"/>
                    <a:stretch>
                      <a:fillRect/>
                    </a:stretch>
                  </pic:blipFill>
                  <pic:spPr bwMode="auto">
                    <a:xfrm>
                      <a:off x="0" y="0"/>
                      <a:ext cx="2453640" cy="2877185"/>
                    </a:xfrm>
                    <a:prstGeom prst="rect">
                      <a:avLst/>
                    </a:prstGeom>
                    <a:noFill/>
                    <a:ln w="9525">
                      <a:noFill/>
                      <a:miter lim="800000"/>
                      <a:headEnd/>
                      <a:tailEnd/>
                    </a:ln>
                  </pic:spPr>
                </pic:pic>
              </a:graphicData>
            </a:graphic>
          </wp:anchor>
        </w:drawing>
      </w:r>
      <w:r w:rsidR="005D5DBD">
        <w:rPr>
          <w:rFonts w:ascii="Arial" w:hAnsi="Arial" w:cs="Arial"/>
          <w:sz w:val="20"/>
          <w:szCs w:val="20"/>
        </w:rPr>
        <w:t xml:space="preserve">     I když v současnosti pr</w:t>
      </w:r>
      <w:r w:rsidR="0065795F">
        <w:rPr>
          <w:rFonts w:ascii="Arial" w:hAnsi="Arial" w:cs="Arial"/>
          <w:sz w:val="20"/>
          <w:szCs w:val="20"/>
        </w:rPr>
        <w:t>ožíváme dobu Adventu poněkud odlišným způsobem patří stále k nejpopulárnějšímu období celého roku. Uklízíme, pečeme cukroví</w:t>
      </w:r>
      <w:r w:rsidR="005D5DBD">
        <w:rPr>
          <w:rFonts w:ascii="Arial" w:hAnsi="Arial" w:cs="Arial"/>
          <w:sz w:val="20"/>
          <w:szCs w:val="20"/>
        </w:rPr>
        <w:t>,</w:t>
      </w:r>
      <w:r w:rsidR="0065795F">
        <w:rPr>
          <w:rFonts w:ascii="Arial" w:hAnsi="Arial" w:cs="Arial"/>
          <w:sz w:val="20"/>
          <w:szCs w:val="20"/>
        </w:rPr>
        <w:t xml:space="preserve"> sháníme dárky. </w:t>
      </w:r>
    </w:p>
    <w:p w:rsidR="0065795F" w:rsidRDefault="0065795F" w:rsidP="0065795F">
      <w:pPr>
        <w:rPr>
          <w:b/>
          <w:sz w:val="28"/>
          <w:szCs w:val="28"/>
        </w:rPr>
      </w:pPr>
      <w:r>
        <w:rPr>
          <w:rFonts w:ascii="Arial" w:hAnsi="Arial" w:cs="Arial"/>
          <w:sz w:val="20"/>
          <w:szCs w:val="20"/>
        </w:rPr>
        <w:t>Původní sváteční atmosféru  Adventu  jsme si připomenuli  v neděli 29. listopadu v Bujanově.  S příchodem soumraku děti rozsvítily ozdobený vánoční strom.  Děti ze školy zazpívaly vánoční koledy.</w:t>
      </w:r>
    </w:p>
    <w:p w:rsidR="0065795F" w:rsidRDefault="0065795F" w:rsidP="0065795F">
      <w:pPr>
        <w:ind w:firstLine="0"/>
        <w:rPr>
          <w:rFonts w:ascii="Arial" w:hAnsi="Arial" w:cs="Arial"/>
          <w:sz w:val="20"/>
          <w:szCs w:val="20"/>
        </w:rPr>
      </w:pPr>
      <w:r>
        <w:rPr>
          <w:rFonts w:ascii="Arial" w:hAnsi="Arial" w:cs="Arial"/>
          <w:sz w:val="20"/>
          <w:szCs w:val="20"/>
        </w:rPr>
        <w:t>Bujanovské děti si pro všechny účastníky  a pro Ježíška připravily vystoupení, které nazvaly Ptačí štěbetání.  Své pěvecké umění předvedli také zastupitelé obce. Na závěr večera byl dětem na obecním úřadě promítnut film Pane pojďte</w:t>
      </w:r>
      <w:r w:rsidR="005D5DBD">
        <w:rPr>
          <w:rFonts w:ascii="Arial" w:hAnsi="Arial" w:cs="Arial"/>
          <w:sz w:val="20"/>
          <w:szCs w:val="20"/>
        </w:rPr>
        <w:t xml:space="preserve"> budeme</w:t>
      </w:r>
      <w:r>
        <w:rPr>
          <w:rFonts w:ascii="Arial" w:hAnsi="Arial" w:cs="Arial"/>
          <w:sz w:val="20"/>
          <w:szCs w:val="20"/>
        </w:rPr>
        <w:t xml:space="preserve"> si hrát.</w:t>
      </w:r>
    </w:p>
    <w:p w:rsidR="0065795F" w:rsidRDefault="0065795F" w:rsidP="0065795F">
      <w:pPr>
        <w:ind w:firstLine="0"/>
        <w:rPr>
          <w:rFonts w:ascii="Arial" w:hAnsi="Arial" w:cs="Arial"/>
          <w:sz w:val="20"/>
          <w:szCs w:val="20"/>
        </w:rPr>
      </w:pPr>
      <w:r>
        <w:rPr>
          <w:rFonts w:ascii="Arial" w:hAnsi="Arial" w:cs="Arial"/>
          <w:sz w:val="20"/>
          <w:szCs w:val="20"/>
        </w:rPr>
        <w:t xml:space="preserve">     Pro všechny přítomné bylo připraveno dostatek teplého občerstvení a ochutnávka domácího vánočního pečiva a cukroví. Všichni účastníci setkání, kterých bylo několik desítek prožili u  ozdobeného vánočního stromu v poklidné a pohodové náladě příjemné chvíle. Určitě patří naše  poděkování  kulturnímu  výboru, o</w:t>
      </w:r>
      <w:r w:rsidR="005D5DBD">
        <w:rPr>
          <w:rFonts w:ascii="Arial" w:hAnsi="Arial" w:cs="Arial"/>
          <w:sz w:val="20"/>
          <w:szCs w:val="20"/>
        </w:rPr>
        <w:t>becnímu úřadu, všem organizátorů</w:t>
      </w:r>
      <w:r>
        <w:rPr>
          <w:rFonts w:ascii="Arial" w:hAnsi="Arial" w:cs="Arial"/>
          <w:sz w:val="20"/>
          <w:szCs w:val="20"/>
        </w:rPr>
        <w:t>m a účinkujícím za pěkný večer.</w:t>
      </w:r>
    </w:p>
    <w:p w:rsidR="0065795F" w:rsidRDefault="0065795F" w:rsidP="0065795F">
      <w:pPr>
        <w:ind w:firstLine="0"/>
        <w:rPr>
          <w:b/>
          <w:sz w:val="28"/>
          <w:szCs w:val="28"/>
        </w:rPr>
      </w:pPr>
    </w:p>
    <w:p w:rsidR="00EF3985" w:rsidRDefault="00EF3985" w:rsidP="0065795F">
      <w:pPr>
        <w:ind w:firstLine="0"/>
        <w:rPr>
          <w:b/>
          <w:sz w:val="28"/>
          <w:szCs w:val="28"/>
        </w:rPr>
      </w:pPr>
    </w:p>
    <w:p w:rsidR="00EF3985" w:rsidRDefault="00EF3985" w:rsidP="0065795F">
      <w:pPr>
        <w:ind w:firstLine="0"/>
        <w:rPr>
          <w:b/>
          <w:sz w:val="28"/>
          <w:szCs w:val="28"/>
        </w:rPr>
      </w:pPr>
    </w:p>
    <w:p w:rsidR="0008679D" w:rsidRPr="00180D56" w:rsidRDefault="0008679D" w:rsidP="0065795F">
      <w:pPr>
        <w:ind w:firstLine="0"/>
        <w:rPr>
          <w:b/>
          <w:sz w:val="28"/>
          <w:szCs w:val="28"/>
        </w:rPr>
      </w:pPr>
      <w:r w:rsidRPr="00180D56">
        <w:rPr>
          <w:b/>
          <w:sz w:val="28"/>
          <w:szCs w:val="28"/>
        </w:rPr>
        <w:t xml:space="preserve">Začarované koledy </w:t>
      </w:r>
    </w:p>
    <w:p w:rsidR="0008679D" w:rsidRDefault="00EF3985" w:rsidP="0008679D">
      <w:r>
        <w:rPr>
          <w:noProof/>
          <w:lang w:val="cs-CZ" w:eastAsia="cs-CZ" w:bidi="ar-SA"/>
        </w:rPr>
        <w:drawing>
          <wp:anchor distT="0" distB="0" distL="114300" distR="114300" simplePos="0" relativeHeight="251662336" behindDoc="1" locked="0" layoutInCell="1" allowOverlap="1">
            <wp:simplePos x="0" y="0"/>
            <wp:positionH relativeFrom="column">
              <wp:posOffset>45720</wp:posOffset>
            </wp:positionH>
            <wp:positionV relativeFrom="paragraph">
              <wp:posOffset>407670</wp:posOffset>
            </wp:positionV>
            <wp:extent cx="2260600" cy="1697355"/>
            <wp:effectExtent l="19050" t="0" r="6350" b="0"/>
            <wp:wrapTight wrapText="bothSides">
              <wp:wrapPolygon edited="0">
                <wp:start x="-182" y="0"/>
                <wp:lineTo x="-182" y="21333"/>
                <wp:lineTo x="21661" y="21333"/>
                <wp:lineTo x="21661" y="0"/>
                <wp:lineTo x="-182" y="0"/>
              </wp:wrapPolygon>
            </wp:wrapTight>
            <wp:docPr id="5" name="obrázek 2" descr="C:\Users\W8\AppData\Local\Temp\Temp1_Do občasníku.zip\P101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AppData\Local\Temp\Temp1_Do občasníku.zip\P1010439.JPG"/>
                    <pic:cNvPicPr>
                      <a:picLocks noChangeAspect="1" noChangeArrowheads="1"/>
                    </pic:cNvPicPr>
                  </pic:nvPicPr>
                  <pic:blipFill>
                    <a:blip r:embed="rId16" cstate="print"/>
                    <a:srcRect/>
                    <a:stretch>
                      <a:fillRect/>
                    </a:stretch>
                  </pic:blipFill>
                  <pic:spPr bwMode="auto">
                    <a:xfrm>
                      <a:off x="0" y="0"/>
                      <a:ext cx="2260600" cy="1697355"/>
                    </a:xfrm>
                    <a:prstGeom prst="rect">
                      <a:avLst/>
                    </a:prstGeom>
                    <a:noFill/>
                    <a:ln w="9525">
                      <a:noFill/>
                      <a:miter lim="800000"/>
                      <a:headEnd/>
                      <a:tailEnd/>
                    </a:ln>
                  </pic:spPr>
                </pic:pic>
              </a:graphicData>
            </a:graphic>
          </wp:anchor>
        </w:drawing>
      </w:r>
      <w:r w:rsidR="0008679D" w:rsidRPr="00700870">
        <w:t>Většina z nás má ráda advent</w:t>
      </w:r>
      <w:r w:rsidR="0008679D">
        <w:t>ní čas. Okouzluje nás atmosféra Vánoc. Celý ten čas, co čekáme na Ježíška, si připomínáme různými tradicemi. Zapalováním adventního věnce, rozsvícením vánočního stromu a zpíváním pod jeho zeleným jehličím, trháním třešňových větviček na Barborku a nemůžeme zapomenout ani na Miluláše. Čerti s Mikulášem chodí ve městě i na vesnici, do rodin na pozvání, ale i do mateřinek a základních škol. Je to tradice, která se předává z roku na rok.</w:t>
      </w:r>
    </w:p>
    <w:p w:rsidR="0008679D" w:rsidRDefault="0008679D" w:rsidP="0008679D">
      <w:r>
        <w:t>Bylo tomu i v letošním roce. Ve čtvrtek 3.12.2015 se sešly všechny děti z mateřinek z Bujanova i Rožmitálu na Šumavě a stejně tak děti ze základních škol v zasedací místnosti obecního ú</w:t>
      </w:r>
      <w:r w:rsidR="00EF3985" w:rsidRPr="00EF3985">
        <w:rPr>
          <w:noProof/>
          <w:lang w:val="cs-CZ" w:eastAsia="cs-CZ" w:bidi="ar-SA"/>
        </w:rPr>
        <w:t xml:space="preserve"> </w:t>
      </w:r>
      <w:r w:rsidR="00EF3985" w:rsidRPr="00EF3985">
        <w:t xml:space="preserve"> </w:t>
      </w:r>
      <w:r>
        <w:t xml:space="preserve">řadu. Čekala tam na ně divadelní pohádka s názvem „Začarované koledy“. Společně jsme pomohli odčarovat koledy a také si je zazpívat a pak…čekali s obavami a zvědavostí. S velkým překvapením na scénu vyběhla čertice, ale ne tak ledajaká! Byla to čertice modelka – však se podívejte na fotografii. Nechyběl ani Mikuláš s knihou </w:t>
      </w:r>
      <w:r w:rsidR="006370F5">
        <w:rPr>
          <w:noProof/>
          <w:lang w:val="cs-CZ" w:eastAsia="cs-CZ" w:bidi="ar-SA"/>
        </w:rPr>
        <w:drawing>
          <wp:anchor distT="0" distB="0" distL="114300" distR="114300" simplePos="0" relativeHeight="251700224" behindDoc="1" locked="0" layoutInCell="1" allowOverlap="1">
            <wp:simplePos x="0" y="0"/>
            <wp:positionH relativeFrom="column">
              <wp:posOffset>106680</wp:posOffset>
            </wp:positionH>
            <wp:positionV relativeFrom="paragraph">
              <wp:posOffset>428625</wp:posOffset>
            </wp:positionV>
            <wp:extent cx="2211705" cy="1670050"/>
            <wp:effectExtent l="19050" t="0" r="0" b="0"/>
            <wp:wrapTight wrapText="bothSides">
              <wp:wrapPolygon edited="0">
                <wp:start x="-186" y="0"/>
                <wp:lineTo x="-186" y="21436"/>
                <wp:lineTo x="21581" y="21436"/>
                <wp:lineTo x="21581" y="0"/>
                <wp:lineTo x="-186" y="0"/>
              </wp:wrapPolygon>
            </wp:wrapTight>
            <wp:docPr id="21" name="obrázek 1" descr="C:\Users\W8\AppData\Local\Temp\Temp1_Do občasníku.zip\P101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AppData\Local\Temp\Temp1_Do občasníku.zip\P1010446.JPG"/>
                    <pic:cNvPicPr>
                      <a:picLocks noChangeAspect="1" noChangeArrowheads="1"/>
                    </pic:cNvPicPr>
                  </pic:nvPicPr>
                  <pic:blipFill>
                    <a:blip r:embed="rId17" cstate="print"/>
                    <a:srcRect/>
                    <a:stretch>
                      <a:fillRect/>
                    </a:stretch>
                  </pic:blipFill>
                  <pic:spPr bwMode="auto">
                    <a:xfrm>
                      <a:off x="0" y="0"/>
                      <a:ext cx="2211705" cy="1670050"/>
                    </a:xfrm>
                    <a:prstGeom prst="rect">
                      <a:avLst/>
                    </a:prstGeom>
                    <a:noFill/>
                    <a:ln w="9525">
                      <a:noFill/>
                      <a:miter lim="800000"/>
                      <a:headEnd/>
                      <a:tailEnd/>
                    </a:ln>
                  </pic:spPr>
                </pic:pic>
              </a:graphicData>
            </a:graphic>
          </wp:anchor>
        </w:drawing>
      </w:r>
      <w:r>
        <w:t>hříchů a nebylo jich zrovna málo. Jak on to dělá, že naše hříchy zná? A tak se slibovalo, nechyběla nějaká ta říkanka a písnička. Mikuláš se nechal obměkčit a nadílku nakonec povolil. Čertice však byla líná, měla sladkosti najít a rozdat a to se jí vůbec nechtělo. Naštěstí slovo Mikuláše platilo a tak jsme se dočkali sladkého balíčku. Jen pár starších kluků, co pořád vymýšlejí kulišárny, muselo pěkně udělat deset dřepů a protože čertice neuměla počítat, bylo těch dřepů o hodně více! Pak už se s námi Mikuláš i krásná čertice rozloučili a spěchali do jiných školiček napravit dětičky. Tak zase za rok.</w:t>
      </w:r>
    </w:p>
    <w:p w:rsidR="00EF3985" w:rsidRDefault="00EF3985" w:rsidP="0008679D"/>
    <w:p w:rsidR="003161FB" w:rsidRDefault="0008679D" w:rsidP="00DE4F56">
      <w:r>
        <w:t xml:space="preserve">                                                                                                                    Marie Milsimrová MŠ Bujanov</w:t>
      </w:r>
    </w:p>
    <w:p w:rsidR="00DE4F56" w:rsidRPr="00DE4F56" w:rsidRDefault="00DE4F56" w:rsidP="00DE4F56"/>
    <w:p w:rsidR="00984267" w:rsidRDefault="00984267" w:rsidP="00984267">
      <w:pPr>
        <w:ind w:firstLine="0"/>
        <w:jc w:val="both"/>
        <w:outlineLvl w:val="0"/>
        <w:rPr>
          <w:rFonts w:ascii="Arial" w:eastAsia="Times New Roman" w:hAnsi="Arial" w:cs="Arial"/>
          <w:color w:val="333333"/>
          <w:lang w:val="cs-CZ" w:eastAsia="cs-CZ" w:bidi="ar-SA"/>
        </w:rPr>
      </w:pPr>
    </w:p>
    <w:p w:rsidR="00EF3985" w:rsidRDefault="00984267" w:rsidP="00984267">
      <w:pPr>
        <w:ind w:firstLine="0"/>
        <w:jc w:val="both"/>
        <w:outlineLvl w:val="0"/>
        <w:rPr>
          <w:rFonts w:ascii="Arial" w:eastAsia="Times New Roman" w:hAnsi="Arial" w:cs="Arial"/>
          <w:b/>
          <w:color w:val="333333"/>
          <w:lang w:val="cs-CZ" w:eastAsia="cs-CZ" w:bidi="ar-SA"/>
        </w:rPr>
      </w:pPr>
      <w:r w:rsidRPr="00206A5B">
        <w:rPr>
          <w:rFonts w:ascii="Arial" w:eastAsia="Times New Roman" w:hAnsi="Arial" w:cs="Arial"/>
          <w:b/>
          <w:color w:val="333333"/>
          <w:lang w:val="cs-CZ" w:eastAsia="cs-CZ" w:bidi="ar-SA"/>
        </w:rPr>
        <w:t xml:space="preserve">  </w:t>
      </w:r>
    </w:p>
    <w:p w:rsidR="00984267" w:rsidRDefault="00984267" w:rsidP="00984267">
      <w:pPr>
        <w:ind w:firstLine="0"/>
        <w:jc w:val="both"/>
        <w:outlineLvl w:val="0"/>
        <w:rPr>
          <w:rFonts w:ascii="Arial" w:hAnsi="Arial"/>
          <w:b/>
        </w:rPr>
      </w:pPr>
      <w:r w:rsidRPr="00206A5B">
        <w:rPr>
          <w:rFonts w:ascii="Arial" w:eastAsia="Times New Roman" w:hAnsi="Arial" w:cs="Arial"/>
          <w:b/>
          <w:color w:val="333333"/>
          <w:lang w:val="cs-CZ" w:eastAsia="cs-CZ" w:bidi="ar-SA"/>
        </w:rPr>
        <w:t xml:space="preserve">   </w:t>
      </w:r>
      <w:r w:rsidRPr="00206A5B">
        <w:rPr>
          <w:rFonts w:ascii="Arial" w:hAnsi="Arial"/>
          <w:b/>
        </w:rPr>
        <w:t xml:space="preserve">Mikulášská nadílka </w:t>
      </w:r>
    </w:p>
    <w:p w:rsidR="00984267" w:rsidRDefault="00984267" w:rsidP="00984267">
      <w:pPr>
        <w:ind w:firstLine="0"/>
        <w:jc w:val="both"/>
        <w:outlineLvl w:val="0"/>
        <w:rPr>
          <w:rFonts w:ascii="Arial" w:hAnsi="Arial"/>
          <w:b/>
        </w:rPr>
      </w:pPr>
    </w:p>
    <w:p w:rsidR="00984267" w:rsidRDefault="00984267" w:rsidP="00984267">
      <w:pPr>
        <w:ind w:firstLine="0"/>
        <w:jc w:val="both"/>
        <w:outlineLvl w:val="0"/>
        <w:rPr>
          <w:rFonts w:ascii="Arial" w:hAnsi="Arial"/>
          <w:sz w:val="20"/>
          <w:szCs w:val="20"/>
        </w:rPr>
      </w:pPr>
      <w:r>
        <w:rPr>
          <w:rFonts w:ascii="Arial" w:hAnsi="Arial"/>
          <w:sz w:val="20"/>
          <w:szCs w:val="20"/>
        </w:rPr>
        <w:t xml:space="preserve">     Svatý Mikuláš v biskupském oděvu s dlouhým bílým vousem doprovázený družinou andělů a čertů i v dnešní době  k adventnímu času bezesporu patří. V minulosti byl patronem chudých, bezbranných a nevinně odsouzených. Za svého patrona si ho vybrali také námořníci. Je snad nejvíce uznávaným křesťanským světcem.  Není bez zajímavosti, že jako většina světců minulých dob, nebyl nikdy oficiálně prohlášen za svatého.  </w:t>
      </w:r>
    </w:p>
    <w:p w:rsidR="00984267" w:rsidRDefault="00984267" w:rsidP="00984267">
      <w:pPr>
        <w:ind w:firstLine="0"/>
        <w:outlineLvl w:val="0"/>
        <w:rPr>
          <w:rFonts w:ascii="Arial" w:hAnsi="Arial"/>
          <w:sz w:val="20"/>
          <w:szCs w:val="20"/>
        </w:rPr>
      </w:pPr>
      <w:r>
        <w:rPr>
          <w:rFonts w:ascii="Arial" w:hAnsi="Arial"/>
          <w:sz w:val="20"/>
          <w:szCs w:val="20"/>
        </w:rPr>
        <w:t xml:space="preserve">     Na Mikulášskou nadílku pozval všechny děti kulturní</w:t>
      </w:r>
      <w:r w:rsidR="005D5DBD">
        <w:rPr>
          <w:rFonts w:ascii="Arial" w:hAnsi="Arial"/>
          <w:sz w:val="20"/>
          <w:szCs w:val="20"/>
        </w:rPr>
        <w:t xml:space="preserve"> výbor na sobotní odoledne  5. p</w:t>
      </w:r>
      <w:r>
        <w:rPr>
          <w:rFonts w:ascii="Arial" w:hAnsi="Arial"/>
          <w:sz w:val="20"/>
          <w:szCs w:val="20"/>
        </w:rPr>
        <w:t>rosince do hostince „U Koněspřežky” v Bujanově.  Pozvání přijalo a v doprovod</w:t>
      </w:r>
      <w:r w:rsidR="005D5DBD">
        <w:rPr>
          <w:rFonts w:ascii="Arial" w:hAnsi="Arial"/>
          <w:sz w:val="20"/>
          <w:szCs w:val="20"/>
        </w:rPr>
        <w:t>u svých rodičů přišlo více jak 9</w:t>
      </w:r>
      <w:r>
        <w:rPr>
          <w:rFonts w:ascii="Arial" w:hAnsi="Arial"/>
          <w:sz w:val="20"/>
          <w:szCs w:val="20"/>
        </w:rPr>
        <w:t xml:space="preserve">0 dětí, které se bavily a veselily.  Soutěže, básničky, tanec  přispěly k vytvoření dobré nálady.  Na závěr mezi děti zavítal  Mikuláš, který přišel s andělem a čerty a dětem rozdal nadílku. </w:t>
      </w:r>
    </w:p>
    <w:p w:rsidR="00984267" w:rsidRDefault="00984267" w:rsidP="00984267">
      <w:pPr>
        <w:ind w:firstLine="0"/>
        <w:jc w:val="both"/>
        <w:outlineLvl w:val="0"/>
        <w:rPr>
          <w:rFonts w:ascii="Arial" w:hAnsi="Arial"/>
          <w:sz w:val="20"/>
          <w:szCs w:val="20"/>
        </w:rPr>
      </w:pPr>
      <w:r>
        <w:rPr>
          <w:rFonts w:ascii="Arial" w:hAnsi="Arial"/>
          <w:sz w:val="20"/>
          <w:szCs w:val="20"/>
        </w:rPr>
        <w:t>Společná  zábava dětí a také připomenutí lidových tradic bylo smyslem akce, kterou připravil kulturní výbor  a obecní úřad</w:t>
      </w:r>
    </w:p>
    <w:p w:rsidR="00984267" w:rsidRDefault="00984267" w:rsidP="00984267">
      <w:pPr>
        <w:ind w:firstLine="0"/>
        <w:outlineLvl w:val="0"/>
        <w:rPr>
          <w:rFonts w:ascii="Arial" w:hAnsi="Arial"/>
          <w:sz w:val="20"/>
          <w:szCs w:val="20"/>
        </w:rPr>
      </w:pPr>
      <w:r>
        <w:rPr>
          <w:rFonts w:ascii="Arial" w:hAnsi="Arial"/>
          <w:sz w:val="20"/>
          <w:szCs w:val="20"/>
        </w:rPr>
        <w:t xml:space="preserve">     S  Mikulášem a jeho družinou  jsme se mohli  v Bujanově potkat ještě večer kdy zavítal do několika rodin a hodným dětem také naděloval. </w:t>
      </w:r>
    </w:p>
    <w:p w:rsidR="00984267" w:rsidRDefault="00984267" w:rsidP="00984267"/>
    <w:p w:rsidR="00984267" w:rsidRDefault="00333926" w:rsidP="00984267">
      <w:r>
        <w:rPr>
          <w:noProof/>
          <w:lang w:val="cs-CZ" w:eastAsia="cs-CZ" w:bidi="ar-SA"/>
        </w:rPr>
        <w:drawing>
          <wp:anchor distT="0" distB="0" distL="114300" distR="114300" simplePos="0" relativeHeight="251703296" behindDoc="1" locked="0" layoutInCell="1" allowOverlap="1">
            <wp:simplePos x="0" y="0"/>
            <wp:positionH relativeFrom="column">
              <wp:posOffset>3146425</wp:posOffset>
            </wp:positionH>
            <wp:positionV relativeFrom="paragraph">
              <wp:posOffset>99695</wp:posOffset>
            </wp:positionV>
            <wp:extent cx="2564130" cy="2372995"/>
            <wp:effectExtent l="19050" t="0" r="7620" b="0"/>
            <wp:wrapTight wrapText="bothSides">
              <wp:wrapPolygon edited="0">
                <wp:start x="-160" y="0"/>
                <wp:lineTo x="-160" y="21502"/>
                <wp:lineTo x="21664" y="21502"/>
                <wp:lineTo x="21664" y="0"/>
                <wp:lineTo x="-160" y="0"/>
              </wp:wrapPolygon>
            </wp:wrapTight>
            <wp:docPr id="25" name="obrázek 6" descr="C:\Users\W8\Pictures\Camera Roll\Mikulášská nadílka 5.12.20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8\Pictures\Camera Roll\Mikulášská nadílka 5.12.2015\18.JPG"/>
                    <pic:cNvPicPr>
                      <a:picLocks noChangeAspect="1" noChangeArrowheads="1"/>
                    </pic:cNvPicPr>
                  </pic:nvPicPr>
                  <pic:blipFill>
                    <a:blip r:embed="rId18" cstate="print"/>
                    <a:srcRect l="16783" r="1770"/>
                    <a:stretch>
                      <a:fillRect/>
                    </a:stretch>
                  </pic:blipFill>
                  <pic:spPr bwMode="auto">
                    <a:xfrm>
                      <a:off x="0" y="0"/>
                      <a:ext cx="2564130" cy="2372995"/>
                    </a:xfrm>
                    <a:prstGeom prst="rect">
                      <a:avLst/>
                    </a:prstGeom>
                    <a:noFill/>
                    <a:ln w="9525">
                      <a:noFill/>
                      <a:miter lim="800000"/>
                      <a:headEnd/>
                      <a:tailEnd/>
                    </a:ln>
                  </pic:spPr>
                </pic:pic>
              </a:graphicData>
            </a:graphic>
          </wp:anchor>
        </w:drawing>
      </w:r>
      <w:r>
        <w:rPr>
          <w:noProof/>
          <w:lang w:val="cs-CZ" w:eastAsia="cs-CZ" w:bidi="ar-SA"/>
        </w:rPr>
        <w:drawing>
          <wp:anchor distT="0" distB="0" distL="114300" distR="114300" simplePos="0" relativeHeight="251702272" behindDoc="1" locked="0" layoutInCell="1" allowOverlap="1">
            <wp:simplePos x="0" y="0"/>
            <wp:positionH relativeFrom="column">
              <wp:posOffset>286385</wp:posOffset>
            </wp:positionH>
            <wp:positionV relativeFrom="paragraph">
              <wp:posOffset>99695</wp:posOffset>
            </wp:positionV>
            <wp:extent cx="2578100" cy="2372995"/>
            <wp:effectExtent l="19050" t="0" r="0" b="0"/>
            <wp:wrapTight wrapText="bothSides">
              <wp:wrapPolygon edited="0">
                <wp:start x="-160" y="0"/>
                <wp:lineTo x="-160" y="21502"/>
                <wp:lineTo x="21547" y="21502"/>
                <wp:lineTo x="21547" y="0"/>
                <wp:lineTo x="-160" y="0"/>
              </wp:wrapPolygon>
            </wp:wrapTight>
            <wp:docPr id="24" name="obrázek 5" descr="C:\Users\W8\Pictures\Camera Roll\Mikulášská nadílka 5.12.20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8\Pictures\Camera Roll\Mikulášská nadílka 5.12.2015\33.JPG"/>
                    <pic:cNvPicPr>
                      <a:picLocks noChangeAspect="1" noChangeArrowheads="1"/>
                    </pic:cNvPicPr>
                  </pic:nvPicPr>
                  <pic:blipFill>
                    <a:blip r:embed="rId19" cstate="print"/>
                    <a:srcRect t="29361" b="1970"/>
                    <a:stretch>
                      <a:fillRect/>
                    </a:stretch>
                  </pic:blipFill>
                  <pic:spPr bwMode="auto">
                    <a:xfrm>
                      <a:off x="0" y="0"/>
                      <a:ext cx="2578100" cy="2372995"/>
                    </a:xfrm>
                    <a:prstGeom prst="rect">
                      <a:avLst/>
                    </a:prstGeom>
                    <a:noFill/>
                    <a:ln w="9525">
                      <a:noFill/>
                      <a:miter lim="800000"/>
                      <a:headEnd/>
                      <a:tailEnd/>
                    </a:ln>
                  </pic:spPr>
                </pic:pic>
              </a:graphicData>
            </a:graphic>
          </wp:anchor>
        </w:drawing>
      </w:r>
    </w:p>
    <w:p w:rsidR="00984267" w:rsidRDefault="00984267" w:rsidP="00984267"/>
    <w:p w:rsidR="00984267" w:rsidRDefault="00984267" w:rsidP="00984267"/>
    <w:p w:rsidR="00984267" w:rsidRDefault="00984267" w:rsidP="00984267"/>
    <w:p w:rsidR="003161FB" w:rsidRDefault="003161FB" w:rsidP="00F54762">
      <w:pPr>
        <w:ind w:firstLine="0"/>
        <w:rPr>
          <w:rFonts w:ascii="Arial" w:hAnsi="Arial" w:cs="Arial"/>
          <w:sz w:val="20"/>
          <w:szCs w:val="20"/>
        </w:rPr>
      </w:pPr>
    </w:p>
    <w:p w:rsidR="003161FB" w:rsidRDefault="003161FB" w:rsidP="00F54762">
      <w:pPr>
        <w:ind w:firstLine="0"/>
        <w:rPr>
          <w:rFonts w:ascii="Arial" w:hAnsi="Arial" w:cs="Arial"/>
          <w:sz w:val="20"/>
          <w:szCs w:val="20"/>
        </w:rPr>
      </w:pPr>
    </w:p>
    <w:p w:rsidR="003161FB" w:rsidRDefault="003161FB" w:rsidP="00F54762">
      <w:pPr>
        <w:ind w:firstLine="0"/>
        <w:rPr>
          <w:rFonts w:ascii="Arial" w:hAnsi="Arial" w:cs="Arial"/>
          <w:sz w:val="20"/>
          <w:szCs w:val="20"/>
        </w:rPr>
      </w:pPr>
    </w:p>
    <w:p w:rsidR="003161FB" w:rsidRDefault="003161FB" w:rsidP="00F54762">
      <w:pPr>
        <w:ind w:firstLine="0"/>
        <w:rPr>
          <w:rFonts w:ascii="Arial" w:hAnsi="Arial" w:cs="Arial"/>
          <w:sz w:val="20"/>
          <w:szCs w:val="20"/>
        </w:rPr>
      </w:pPr>
    </w:p>
    <w:p w:rsidR="003161FB" w:rsidRDefault="003161FB" w:rsidP="00F54762">
      <w:pPr>
        <w:ind w:firstLine="0"/>
        <w:rPr>
          <w:rFonts w:ascii="Arial" w:hAnsi="Arial" w:cs="Arial"/>
          <w:sz w:val="20"/>
          <w:szCs w:val="20"/>
        </w:rPr>
      </w:pPr>
    </w:p>
    <w:p w:rsidR="003161FB" w:rsidRDefault="003161FB" w:rsidP="00F54762">
      <w:pPr>
        <w:ind w:firstLine="0"/>
        <w:rPr>
          <w:rFonts w:ascii="Arial" w:hAnsi="Arial" w:cs="Arial"/>
          <w:sz w:val="20"/>
          <w:szCs w:val="20"/>
        </w:rPr>
      </w:pPr>
    </w:p>
    <w:p w:rsidR="003161FB" w:rsidRDefault="003161FB" w:rsidP="00F54762">
      <w:pPr>
        <w:ind w:firstLine="0"/>
        <w:rPr>
          <w:rFonts w:ascii="Arial" w:hAnsi="Arial" w:cs="Arial"/>
          <w:sz w:val="20"/>
          <w:szCs w:val="20"/>
        </w:rPr>
      </w:pPr>
    </w:p>
    <w:p w:rsidR="003161FB" w:rsidRDefault="003161FB" w:rsidP="00F54762">
      <w:pPr>
        <w:ind w:firstLine="0"/>
        <w:rPr>
          <w:rFonts w:ascii="Arial" w:hAnsi="Arial" w:cs="Arial"/>
          <w:sz w:val="20"/>
          <w:szCs w:val="20"/>
        </w:rPr>
      </w:pPr>
    </w:p>
    <w:p w:rsidR="003161FB" w:rsidRDefault="003161FB" w:rsidP="00F54762">
      <w:pPr>
        <w:ind w:firstLine="0"/>
        <w:rPr>
          <w:rFonts w:ascii="Arial" w:hAnsi="Arial" w:cs="Arial"/>
          <w:sz w:val="20"/>
          <w:szCs w:val="20"/>
        </w:rPr>
      </w:pPr>
    </w:p>
    <w:p w:rsidR="003161FB" w:rsidRDefault="003161FB" w:rsidP="00F54762">
      <w:pPr>
        <w:ind w:firstLine="0"/>
        <w:rPr>
          <w:rFonts w:ascii="Arial" w:hAnsi="Arial" w:cs="Arial"/>
          <w:sz w:val="20"/>
          <w:szCs w:val="20"/>
        </w:rPr>
      </w:pPr>
    </w:p>
    <w:p w:rsidR="003161FB" w:rsidRDefault="003161FB" w:rsidP="00F54762">
      <w:pPr>
        <w:ind w:firstLine="0"/>
        <w:rPr>
          <w:rFonts w:ascii="Arial" w:hAnsi="Arial" w:cs="Arial"/>
          <w:sz w:val="20"/>
          <w:szCs w:val="20"/>
        </w:rPr>
      </w:pPr>
    </w:p>
    <w:p w:rsidR="003161FB" w:rsidRDefault="003161FB" w:rsidP="00F54762">
      <w:pPr>
        <w:ind w:firstLine="0"/>
        <w:rPr>
          <w:rFonts w:ascii="Arial" w:hAnsi="Arial" w:cs="Arial"/>
          <w:sz w:val="20"/>
          <w:szCs w:val="20"/>
        </w:rPr>
      </w:pPr>
    </w:p>
    <w:p w:rsidR="003161FB" w:rsidRDefault="003161FB" w:rsidP="00F54762">
      <w:pPr>
        <w:ind w:firstLine="0"/>
        <w:rPr>
          <w:rFonts w:ascii="Arial" w:hAnsi="Arial" w:cs="Arial"/>
          <w:sz w:val="20"/>
          <w:szCs w:val="20"/>
        </w:rPr>
      </w:pPr>
    </w:p>
    <w:p w:rsidR="003161FB" w:rsidRDefault="003161FB" w:rsidP="00F54762">
      <w:pPr>
        <w:ind w:firstLine="0"/>
        <w:rPr>
          <w:rFonts w:ascii="Arial" w:hAnsi="Arial" w:cs="Arial"/>
          <w:sz w:val="20"/>
          <w:szCs w:val="20"/>
        </w:rPr>
      </w:pPr>
    </w:p>
    <w:p w:rsidR="003161FB" w:rsidRDefault="003161FB" w:rsidP="00F54762">
      <w:pPr>
        <w:ind w:firstLine="0"/>
        <w:rPr>
          <w:rFonts w:ascii="Arial" w:hAnsi="Arial" w:cs="Arial"/>
          <w:sz w:val="20"/>
          <w:szCs w:val="20"/>
        </w:rPr>
      </w:pPr>
    </w:p>
    <w:p w:rsidR="00CE4DD5" w:rsidRDefault="00CE4DD5" w:rsidP="00F54762">
      <w:pPr>
        <w:ind w:firstLine="0"/>
        <w:rPr>
          <w:rFonts w:ascii="Arial" w:hAnsi="Arial" w:cs="Arial"/>
          <w:sz w:val="20"/>
          <w:szCs w:val="20"/>
        </w:rPr>
      </w:pPr>
    </w:p>
    <w:p w:rsidR="00225D5E" w:rsidRDefault="00225D5E" w:rsidP="00F54762">
      <w:pPr>
        <w:ind w:firstLine="0"/>
        <w:rPr>
          <w:rFonts w:ascii="Arial" w:hAnsi="Arial" w:cs="Arial"/>
          <w:sz w:val="20"/>
          <w:szCs w:val="20"/>
        </w:rPr>
      </w:pPr>
    </w:p>
    <w:p w:rsidR="00CE4DD5" w:rsidRDefault="00CE4DD5" w:rsidP="00F54762">
      <w:pPr>
        <w:ind w:firstLine="0"/>
        <w:rPr>
          <w:rFonts w:ascii="Arial" w:hAnsi="Arial" w:cs="Arial"/>
          <w:sz w:val="20"/>
          <w:szCs w:val="20"/>
        </w:rPr>
      </w:pPr>
    </w:p>
    <w:p w:rsidR="00E95FC0" w:rsidRDefault="00E95FC0" w:rsidP="00F54762">
      <w:pPr>
        <w:ind w:firstLine="0"/>
        <w:rPr>
          <w:rFonts w:ascii="Arial" w:hAnsi="Arial" w:cs="Arial"/>
          <w:sz w:val="20"/>
          <w:szCs w:val="20"/>
        </w:rPr>
      </w:pPr>
    </w:p>
    <w:p w:rsidR="0065795F" w:rsidRDefault="0065795F" w:rsidP="00F54762">
      <w:pPr>
        <w:ind w:firstLine="0"/>
        <w:rPr>
          <w:rFonts w:ascii="Arial" w:hAnsi="Arial" w:cs="Arial"/>
          <w:b/>
        </w:rPr>
      </w:pPr>
    </w:p>
    <w:p w:rsidR="00CE4DD5" w:rsidRPr="004E7F5E" w:rsidRDefault="006704A0" w:rsidP="00F54762">
      <w:pPr>
        <w:ind w:firstLine="0"/>
        <w:rPr>
          <w:rFonts w:ascii="Arial" w:hAnsi="Arial" w:cs="Arial"/>
          <w:b/>
        </w:rPr>
      </w:pPr>
      <w:r w:rsidRPr="004E7F5E">
        <w:rPr>
          <w:rFonts w:ascii="Arial" w:hAnsi="Arial" w:cs="Arial"/>
          <w:b/>
        </w:rPr>
        <w:t>Air Force Cros</w:t>
      </w:r>
    </w:p>
    <w:p w:rsidR="00CE4DD5" w:rsidRDefault="00CE4DD5" w:rsidP="00F54762">
      <w:pPr>
        <w:ind w:firstLine="0"/>
        <w:rPr>
          <w:rFonts w:ascii="Arial" w:hAnsi="Arial" w:cs="Arial"/>
          <w:sz w:val="20"/>
          <w:szCs w:val="20"/>
        </w:rPr>
      </w:pPr>
    </w:p>
    <w:p w:rsidR="004E7F5E" w:rsidRPr="004E7F5E" w:rsidRDefault="006370F5" w:rsidP="004E7F5E">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87936" behindDoc="1" locked="0" layoutInCell="1" allowOverlap="1">
            <wp:simplePos x="0" y="0"/>
            <wp:positionH relativeFrom="column">
              <wp:posOffset>1862455</wp:posOffset>
            </wp:positionH>
            <wp:positionV relativeFrom="paragraph">
              <wp:posOffset>46990</wp:posOffset>
            </wp:positionV>
            <wp:extent cx="2270125" cy="1622425"/>
            <wp:effectExtent l="19050" t="0" r="0" b="0"/>
            <wp:wrapTight wrapText="bothSides">
              <wp:wrapPolygon edited="0">
                <wp:start x="-181" y="0"/>
                <wp:lineTo x="-181" y="21304"/>
                <wp:lineTo x="21570" y="21304"/>
                <wp:lineTo x="21570" y="0"/>
                <wp:lineTo x="-181" y="0"/>
              </wp:wrapPolygon>
            </wp:wrapTight>
            <wp:docPr id="6" name="obrázek 1" descr="C:\Users\W8\Pictures\Camera Roll\Air Force Cross 9.12.2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Air Force Cross 9.12.2015\9.JPG"/>
                    <pic:cNvPicPr>
                      <a:picLocks noChangeAspect="1" noChangeArrowheads="1"/>
                    </pic:cNvPicPr>
                  </pic:nvPicPr>
                  <pic:blipFill>
                    <a:blip r:embed="rId20" cstate="print"/>
                    <a:srcRect l="12406" t="9500" b="6996"/>
                    <a:stretch>
                      <a:fillRect/>
                    </a:stretch>
                  </pic:blipFill>
                  <pic:spPr bwMode="auto">
                    <a:xfrm>
                      <a:off x="0" y="0"/>
                      <a:ext cx="2270125" cy="1622425"/>
                    </a:xfrm>
                    <a:prstGeom prst="rect">
                      <a:avLst/>
                    </a:prstGeom>
                    <a:noFill/>
                    <a:ln w="9525">
                      <a:noFill/>
                      <a:miter lim="800000"/>
                      <a:headEnd/>
                      <a:tailEnd/>
                    </a:ln>
                  </pic:spPr>
                </pic:pic>
              </a:graphicData>
            </a:graphic>
          </wp:anchor>
        </w:drawing>
      </w:r>
      <w:r w:rsidR="004E7F5E">
        <w:rPr>
          <w:rFonts w:ascii="Arial" w:hAnsi="Arial" w:cs="Arial"/>
          <w:sz w:val="20"/>
          <w:szCs w:val="20"/>
        </w:rPr>
        <w:t xml:space="preserve">Již pátý ročník pětikilometrového běžeckého terénního závodu </w:t>
      </w:r>
      <w:r w:rsidR="004E7F5E" w:rsidRPr="004E7F5E">
        <w:rPr>
          <w:rFonts w:ascii="Arial" w:hAnsi="Arial" w:cs="Arial"/>
          <w:sz w:val="20"/>
          <w:szCs w:val="20"/>
        </w:rPr>
        <w:t>Air Force Cros</w:t>
      </w:r>
      <w:r w:rsidR="004E7F5E">
        <w:rPr>
          <w:rFonts w:ascii="Arial" w:hAnsi="Arial" w:cs="Arial"/>
          <w:sz w:val="20"/>
          <w:szCs w:val="20"/>
        </w:rPr>
        <w:t xml:space="preserve"> byl ve středu 9. prosince  odstartován  starostou obce panem Detourem od  památníku  u </w:t>
      </w:r>
      <w:r w:rsidR="002B7C20">
        <w:rPr>
          <w:rFonts w:ascii="Arial" w:hAnsi="Arial" w:cs="Arial"/>
          <w:sz w:val="20"/>
          <w:szCs w:val="20"/>
        </w:rPr>
        <w:t>Zdíků. Na jeho startu se sešlo 7</w:t>
      </w:r>
      <w:r w:rsidR="004E7F5E">
        <w:rPr>
          <w:rFonts w:ascii="Arial" w:hAnsi="Arial" w:cs="Arial"/>
          <w:sz w:val="20"/>
          <w:szCs w:val="20"/>
        </w:rPr>
        <w:t xml:space="preserve"> běžců. </w:t>
      </w:r>
      <w:r w:rsidR="00CC43DF">
        <w:rPr>
          <w:rFonts w:ascii="Arial" w:hAnsi="Arial" w:cs="Arial"/>
          <w:sz w:val="20"/>
          <w:szCs w:val="20"/>
        </w:rPr>
        <w:t xml:space="preserve">Drobný, vytrvalý déšt se postaral o vytvoření </w:t>
      </w:r>
      <w:r w:rsidR="006B18BE">
        <w:rPr>
          <w:rFonts w:ascii="Arial" w:hAnsi="Arial" w:cs="Arial"/>
          <w:sz w:val="20"/>
          <w:szCs w:val="20"/>
        </w:rPr>
        <w:t>vpravdě terénní tratě.</w:t>
      </w:r>
      <w:r w:rsidR="00445CD4">
        <w:rPr>
          <w:rFonts w:ascii="Arial" w:hAnsi="Arial" w:cs="Arial"/>
          <w:sz w:val="20"/>
          <w:szCs w:val="20"/>
        </w:rPr>
        <w:t xml:space="preserve"> Všichni účastníci se shodli, že počasí letošního  závodu bylo nejhorší </w:t>
      </w:r>
      <w:r w:rsidR="00CC43DF">
        <w:rPr>
          <w:rFonts w:ascii="Arial" w:hAnsi="Arial" w:cs="Arial"/>
          <w:sz w:val="20"/>
          <w:szCs w:val="20"/>
        </w:rPr>
        <w:t xml:space="preserve">ze všech  předcházejících ročníků. </w:t>
      </w:r>
      <w:r w:rsidR="006B18BE">
        <w:rPr>
          <w:rFonts w:ascii="Arial" w:hAnsi="Arial" w:cs="Arial"/>
          <w:sz w:val="20"/>
          <w:szCs w:val="20"/>
        </w:rPr>
        <w:t xml:space="preserve">Bylo to znát i </w:t>
      </w:r>
      <w:r w:rsidR="005955AB">
        <w:rPr>
          <w:rFonts w:ascii="Arial" w:hAnsi="Arial" w:cs="Arial"/>
          <w:sz w:val="20"/>
          <w:szCs w:val="20"/>
        </w:rPr>
        <w:t>na dosažený</w:t>
      </w:r>
      <w:r w:rsidR="00A84342">
        <w:rPr>
          <w:rFonts w:ascii="Arial" w:hAnsi="Arial" w:cs="Arial"/>
          <w:sz w:val="20"/>
          <w:szCs w:val="20"/>
        </w:rPr>
        <w:t>ch výsledcích. Žádný traťový rek</w:t>
      </w:r>
      <w:r w:rsidR="005955AB">
        <w:rPr>
          <w:rFonts w:ascii="Arial" w:hAnsi="Arial" w:cs="Arial"/>
          <w:sz w:val="20"/>
          <w:szCs w:val="20"/>
        </w:rPr>
        <w:t>ord nebyl překonán.</w:t>
      </w:r>
    </w:p>
    <w:p w:rsidR="004E7F5E" w:rsidRDefault="006370F5" w:rsidP="004E7F5E">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85888" behindDoc="1" locked="0" layoutInCell="1" allowOverlap="1">
            <wp:simplePos x="0" y="0"/>
            <wp:positionH relativeFrom="column">
              <wp:posOffset>1862455</wp:posOffset>
            </wp:positionH>
            <wp:positionV relativeFrom="paragraph">
              <wp:posOffset>354330</wp:posOffset>
            </wp:positionV>
            <wp:extent cx="2223135" cy="1581785"/>
            <wp:effectExtent l="19050" t="0" r="5715" b="0"/>
            <wp:wrapTight wrapText="bothSides">
              <wp:wrapPolygon edited="0">
                <wp:start x="-185" y="0"/>
                <wp:lineTo x="-185" y="21331"/>
                <wp:lineTo x="21656" y="21331"/>
                <wp:lineTo x="21656" y="0"/>
                <wp:lineTo x="-185" y="0"/>
              </wp:wrapPolygon>
            </wp:wrapTight>
            <wp:docPr id="3" name="obrázek 1" descr="C:\Users\W8\Pictures\Camera Roll\Air Force Cross 9.12.20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Air Force Cross 9.12.2015\41.JPG"/>
                    <pic:cNvPicPr>
                      <a:picLocks noChangeAspect="1" noChangeArrowheads="1"/>
                    </pic:cNvPicPr>
                  </pic:nvPicPr>
                  <pic:blipFill>
                    <a:blip r:embed="rId21" cstate="print"/>
                    <a:srcRect l="7955" t="17551" r="5533"/>
                    <a:stretch>
                      <a:fillRect/>
                    </a:stretch>
                  </pic:blipFill>
                  <pic:spPr bwMode="auto">
                    <a:xfrm>
                      <a:off x="0" y="0"/>
                      <a:ext cx="2223135" cy="1581785"/>
                    </a:xfrm>
                    <a:prstGeom prst="rect">
                      <a:avLst/>
                    </a:prstGeom>
                    <a:noFill/>
                    <a:ln w="9525">
                      <a:noFill/>
                      <a:miter lim="800000"/>
                      <a:headEnd/>
                      <a:tailEnd/>
                    </a:ln>
                  </pic:spPr>
                </pic:pic>
              </a:graphicData>
            </a:graphic>
          </wp:anchor>
        </w:drawing>
      </w:r>
      <w:r w:rsidR="006B18BE">
        <w:rPr>
          <w:rFonts w:ascii="Arial" w:hAnsi="Arial" w:cs="Arial"/>
          <w:sz w:val="20"/>
          <w:szCs w:val="20"/>
        </w:rPr>
        <w:t>Startu závodu předcházela krátká pietní vzpomínka na tragickou událost, která se v těchto místech  odehrála před 71 lety</w:t>
      </w:r>
      <w:r w:rsidR="002B7C20">
        <w:rPr>
          <w:rFonts w:ascii="Arial" w:hAnsi="Arial" w:cs="Arial"/>
          <w:sz w:val="20"/>
          <w:szCs w:val="20"/>
        </w:rPr>
        <w:t>.  P</w:t>
      </w:r>
      <w:r w:rsidR="00A84342">
        <w:rPr>
          <w:rFonts w:ascii="Arial" w:hAnsi="Arial" w:cs="Arial"/>
          <w:sz w:val="20"/>
          <w:szCs w:val="20"/>
        </w:rPr>
        <w:t>řipomenul</w:t>
      </w:r>
      <w:r w:rsidR="002B7C20">
        <w:rPr>
          <w:rFonts w:ascii="Arial" w:hAnsi="Arial" w:cs="Arial"/>
          <w:sz w:val="20"/>
          <w:szCs w:val="20"/>
        </w:rPr>
        <w:t xml:space="preserve"> ji</w:t>
      </w:r>
      <w:r w:rsidR="00A84342">
        <w:rPr>
          <w:rFonts w:ascii="Arial" w:hAnsi="Arial" w:cs="Arial"/>
          <w:sz w:val="20"/>
          <w:szCs w:val="20"/>
        </w:rPr>
        <w:t xml:space="preserve"> zástupce klubu Veteran Army Vehicles z Českých Budějovic</w:t>
      </w:r>
      <w:r w:rsidR="005D5DBD">
        <w:rPr>
          <w:rFonts w:ascii="Arial" w:hAnsi="Arial" w:cs="Arial"/>
          <w:sz w:val="20"/>
          <w:szCs w:val="20"/>
        </w:rPr>
        <w:t xml:space="preserve"> Jan Komenda.</w:t>
      </w:r>
      <w:r w:rsidR="002B7C20">
        <w:rPr>
          <w:rFonts w:ascii="Arial" w:hAnsi="Arial" w:cs="Arial"/>
          <w:sz w:val="20"/>
          <w:szCs w:val="20"/>
        </w:rPr>
        <w:t xml:space="preserve"> Ú</w:t>
      </w:r>
      <w:r w:rsidR="006B18BE">
        <w:rPr>
          <w:rFonts w:ascii="Arial" w:hAnsi="Arial" w:cs="Arial"/>
          <w:sz w:val="20"/>
          <w:szCs w:val="20"/>
        </w:rPr>
        <w:t>častníci závodu položili</w:t>
      </w:r>
      <w:r w:rsidR="002B7C20">
        <w:rPr>
          <w:rFonts w:ascii="Arial" w:hAnsi="Arial" w:cs="Arial"/>
          <w:sz w:val="20"/>
          <w:szCs w:val="20"/>
        </w:rPr>
        <w:t xml:space="preserve"> u památníku</w:t>
      </w:r>
      <w:r w:rsidR="006B18BE">
        <w:rPr>
          <w:rFonts w:ascii="Arial" w:hAnsi="Arial" w:cs="Arial"/>
          <w:sz w:val="20"/>
          <w:szCs w:val="20"/>
        </w:rPr>
        <w:t xml:space="preserve"> kytici květů.  </w:t>
      </w:r>
    </w:p>
    <w:p w:rsidR="005955AB" w:rsidRDefault="005955AB" w:rsidP="004E7F5E">
      <w:pPr>
        <w:ind w:firstLine="0"/>
        <w:rPr>
          <w:rFonts w:ascii="Arial" w:hAnsi="Arial" w:cs="Arial"/>
          <w:sz w:val="20"/>
          <w:szCs w:val="20"/>
        </w:rPr>
      </w:pPr>
      <w:r>
        <w:rPr>
          <w:rFonts w:ascii="Arial" w:hAnsi="Arial" w:cs="Arial"/>
          <w:sz w:val="20"/>
          <w:szCs w:val="20"/>
        </w:rPr>
        <w:t xml:space="preserve">Do cíle v Bujanově  doběhl první závodník za necelých 21 minut. Jediná žena, která se závodu zůčastnila zvládla trať za 30 minut a 35 vteřin.  </w:t>
      </w:r>
      <w:r w:rsidR="002B7C20">
        <w:rPr>
          <w:rFonts w:ascii="Arial" w:hAnsi="Arial" w:cs="Arial"/>
          <w:sz w:val="20"/>
          <w:szCs w:val="20"/>
        </w:rPr>
        <w:t>Vítezem závodu se stal jeho každoroční účastník Jan Petrou z Velešína. Na druhém místě skončil Jiří Diviš reprezetant týmu Cykloextra České Budějovice a třetí byl Ladislav Olšiak z Plavska.</w:t>
      </w:r>
    </w:p>
    <w:p w:rsidR="00CE4DD5" w:rsidRPr="008B01B3" w:rsidRDefault="002B7C20" w:rsidP="00D045E4">
      <w:pPr>
        <w:ind w:firstLine="0"/>
        <w:rPr>
          <w:rStyle w:val="Zdraznn"/>
          <w:rFonts w:ascii="Arial" w:hAnsi="Arial" w:cs="Arial"/>
          <w:b w:val="0"/>
          <w:bCs w:val="0"/>
          <w:i w:val="0"/>
          <w:iCs w:val="0"/>
          <w:color w:val="auto"/>
          <w:sz w:val="20"/>
          <w:szCs w:val="20"/>
        </w:rPr>
      </w:pPr>
      <w:r>
        <w:rPr>
          <w:rFonts w:ascii="Arial" w:hAnsi="Arial" w:cs="Arial"/>
          <w:sz w:val="20"/>
          <w:szCs w:val="20"/>
        </w:rPr>
        <w:t xml:space="preserve">Závod byl ukončen v Bujanově. Na obecním úřadě bylo provedeno vyhodnocení a vyhlášení výsledků. Jak uvedl organizátor závodu p. Gazda závod sponzorovala </w:t>
      </w:r>
      <w:r w:rsidR="00561D39">
        <w:rPr>
          <w:rFonts w:ascii="Arial" w:hAnsi="Arial" w:cs="Arial"/>
          <w:sz w:val="20"/>
          <w:szCs w:val="20"/>
        </w:rPr>
        <w:t xml:space="preserve">fa Lattstav, </w:t>
      </w:r>
      <w:r w:rsidR="00B95B45">
        <w:rPr>
          <w:rFonts w:ascii="Arial" w:hAnsi="Arial" w:cs="Arial"/>
          <w:sz w:val="20"/>
          <w:szCs w:val="20"/>
        </w:rPr>
        <w:t>hostinec “U Koněspřežky “</w:t>
      </w:r>
      <w:r w:rsidR="00225D5E">
        <w:rPr>
          <w:rFonts w:ascii="Arial" w:hAnsi="Arial" w:cs="Arial"/>
          <w:sz w:val="20"/>
          <w:szCs w:val="20"/>
        </w:rPr>
        <w:t xml:space="preserve"> a řeznictví Fojtl z Velešína. Ceny pro vítěze připravil obecní úřad a klub veteránů.</w:t>
      </w:r>
    </w:p>
    <w:p w:rsidR="00CE4DD5" w:rsidRPr="00DF65A4" w:rsidRDefault="00CE4DD5" w:rsidP="00F54762">
      <w:pPr>
        <w:ind w:firstLine="0"/>
        <w:rPr>
          <w:rFonts w:ascii="Arial" w:hAnsi="Arial" w:cs="Arial"/>
          <w:b/>
          <w:sz w:val="20"/>
          <w:szCs w:val="20"/>
        </w:rPr>
      </w:pPr>
    </w:p>
    <w:p w:rsidR="00CE4DD5" w:rsidRPr="00DF65A4" w:rsidRDefault="00CE4DD5" w:rsidP="00312F88">
      <w:pPr>
        <w:rPr>
          <w:b/>
        </w:rPr>
      </w:pPr>
    </w:p>
    <w:p w:rsidR="00CE4DD5" w:rsidRDefault="00CE4DD5" w:rsidP="00F54762">
      <w:pPr>
        <w:ind w:firstLine="0"/>
        <w:rPr>
          <w:rFonts w:ascii="Arial" w:hAnsi="Arial" w:cs="Arial"/>
          <w:b/>
          <w:sz w:val="20"/>
          <w:szCs w:val="20"/>
        </w:rPr>
      </w:pPr>
    </w:p>
    <w:p w:rsidR="006370F5" w:rsidRDefault="006370F5" w:rsidP="00F54762">
      <w:pPr>
        <w:ind w:firstLine="0"/>
        <w:rPr>
          <w:rFonts w:ascii="Arial" w:hAnsi="Arial" w:cs="Arial"/>
          <w:b/>
          <w:sz w:val="20"/>
          <w:szCs w:val="20"/>
        </w:rPr>
      </w:pPr>
    </w:p>
    <w:p w:rsidR="006370F5" w:rsidRDefault="006370F5" w:rsidP="00F54762">
      <w:pPr>
        <w:ind w:firstLine="0"/>
        <w:rPr>
          <w:rFonts w:ascii="Arial" w:hAnsi="Arial" w:cs="Arial"/>
          <w:sz w:val="20"/>
          <w:szCs w:val="20"/>
        </w:rPr>
      </w:pPr>
    </w:p>
    <w:p w:rsidR="00CE4DD5" w:rsidRPr="00465E2B" w:rsidRDefault="00CE4DD5" w:rsidP="00F54762">
      <w:pPr>
        <w:ind w:firstLine="0"/>
        <w:rPr>
          <w:rFonts w:ascii="Arial" w:hAnsi="Arial" w:cs="Arial"/>
          <w:sz w:val="20"/>
          <w:szCs w:val="20"/>
        </w:rPr>
      </w:pPr>
    </w:p>
    <w:p w:rsidR="0065795F" w:rsidRPr="00465E2B" w:rsidRDefault="00E95FC0" w:rsidP="00E95FC0">
      <w:pPr>
        <w:ind w:firstLine="0"/>
        <w:rPr>
          <w:rFonts w:ascii="Arial" w:hAnsi="Arial" w:cs="Arial"/>
          <w:b/>
        </w:rPr>
      </w:pPr>
      <w:r w:rsidRPr="00465E2B">
        <w:rPr>
          <w:rFonts w:ascii="Arial" w:hAnsi="Arial" w:cs="Arial"/>
          <w:b/>
        </w:rPr>
        <w:t xml:space="preserve">Letošní rok se neodvratně blíží ke svému konci. </w:t>
      </w:r>
    </w:p>
    <w:p w:rsidR="0065795F" w:rsidRPr="006370F5" w:rsidRDefault="0065795F" w:rsidP="00E95FC0">
      <w:pPr>
        <w:ind w:firstLine="0"/>
        <w:rPr>
          <w:rFonts w:ascii="Arial" w:hAnsi="Arial" w:cs="Arial"/>
          <w:b/>
          <w:sz w:val="32"/>
          <w:szCs w:val="32"/>
        </w:rPr>
      </w:pPr>
    </w:p>
    <w:p w:rsidR="006370F5" w:rsidRPr="006370F5" w:rsidRDefault="006370F5" w:rsidP="00E95FC0">
      <w:pPr>
        <w:ind w:firstLine="0"/>
        <w:rPr>
          <w:rFonts w:ascii="Arial" w:hAnsi="Arial" w:cs="Arial"/>
          <w:b/>
          <w:sz w:val="32"/>
          <w:szCs w:val="32"/>
        </w:rPr>
      </w:pPr>
    </w:p>
    <w:p w:rsidR="006370F5" w:rsidRPr="006370F5" w:rsidRDefault="006370F5" w:rsidP="00E95FC0">
      <w:pPr>
        <w:ind w:firstLine="0"/>
        <w:rPr>
          <w:rFonts w:ascii="Arial" w:hAnsi="Arial" w:cs="Arial"/>
          <w:b/>
          <w:sz w:val="32"/>
          <w:szCs w:val="32"/>
        </w:rPr>
      </w:pPr>
    </w:p>
    <w:p w:rsidR="006370F5" w:rsidRPr="006370F5" w:rsidRDefault="006370F5" w:rsidP="00E95FC0">
      <w:pPr>
        <w:ind w:firstLine="0"/>
        <w:rPr>
          <w:rFonts w:ascii="Arial" w:hAnsi="Arial" w:cs="Arial"/>
          <w:b/>
          <w:sz w:val="32"/>
          <w:szCs w:val="32"/>
        </w:rPr>
      </w:pPr>
    </w:p>
    <w:p w:rsidR="0065795F" w:rsidRPr="00465E2B" w:rsidRDefault="00E95FC0" w:rsidP="0065795F">
      <w:pPr>
        <w:ind w:firstLine="0"/>
        <w:jc w:val="center"/>
        <w:rPr>
          <w:rFonts w:ascii="AR BLANCA" w:hAnsi="AR BLANCA" w:cs="Arial"/>
          <w:b/>
          <w:sz w:val="32"/>
          <w:szCs w:val="32"/>
        </w:rPr>
      </w:pPr>
      <w:r w:rsidRPr="00465E2B">
        <w:rPr>
          <w:rFonts w:ascii="AR BLANCA" w:hAnsi="AR BLANCA" w:cs="Arial"/>
          <w:b/>
          <w:sz w:val="32"/>
          <w:szCs w:val="32"/>
        </w:rPr>
        <w:t>P</w:t>
      </w:r>
      <w:r w:rsidRPr="00465E2B">
        <w:rPr>
          <w:rFonts w:cs="Arial"/>
          <w:b/>
          <w:sz w:val="32"/>
          <w:szCs w:val="32"/>
        </w:rPr>
        <w:t>ř</w:t>
      </w:r>
      <w:r w:rsidRPr="00465E2B">
        <w:rPr>
          <w:rFonts w:ascii="AR BLANCA" w:hAnsi="AR BLANCA" w:cs="Arial"/>
          <w:b/>
          <w:sz w:val="32"/>
          <w:szCs w:val="32"/>
        </w:rPr>
        <w:t>ejeme  našim ob</w:t>
      </w:r>
      <w:r w:rsidRPr="00465E2B">
        <w:rPr>
          <w:rFonts w:cs="Arial"/>
          <w:b/>
          <w:sz w:val="32"/>
          <w:szCs w:val="32"/>
        </w:rPr>
        <w:t>č</w:t>
      </w:r>
      <w:r w:rsidRPr="00465E2B">
        <w:rPr>
          <w:rFonts w:ascii="AR BLANCA" w:hAnsi="AR BLANCA" w:cs="Arial"/>
          <w:b/>
          <w:sz w:val="32"/>
          <w:szCs w:val="32"/>
        </w:rPr>
        <w:t>an</w:t>
      </w:r>
      <w:r w:rsidRPr="00465E2B">
        <w:rPr>
          <w:rFonts w:cs="Arial"/>
          <w:b/>
          <w:sz w:val="32"/>
          <w:szCs w:val="32"/>
        </w:rPr>
        <w:t>ů</w:t>
      </w:r>
      <w:r w:rsidRPr="00465E2B">
        <w:rPr>
          <w:rFonts w:ascii="AR BLANCA" w:hAnsi="AR BLANCA" w:cs="Arial"/>
          <w:b/>
          <w:sz w:val="32"/>
          <w:szCs w:val="32"/>
        </w:rPr>
        <w:t>m</w:t>
      </w:r>
    </w:p>
    <w:p w:rsidR="006370F5" w:rsidRPr="00465E2B" w:rsidRDefault="00E95FC0" w:rsidP="0065795F">
      <w:pPr>
        <w:ind w:firstLine="0"/>
        <w:jc w:val="center"/>
        <w:rPr>
          <w:rFonts w:ascii="AR BLANCA" w:hAnsi="AR BLANCA" w:cs="Arial"/>
          <w:b/>
          <w:sz w:val="32"/>
          <w:szCs w:val="32"/>
        </w:rPr>
      </w:pPr>
      <w:r w:rsidRPr="00465E2B">
        <w:rPr>
          <w:rFonts w:ascii="AR BLANCA" w:hAnsi="AR BLANCA" w:cs="Arial"/>
          <w:b/>
          <w:sz w:val="32"/>
          <w:szCs w:val="32"/>
        </w:rPr>
        <w:t>poklidné a radostné prožití Váno</w:t>
      </w:r>
      <w:r w:rsidRPr="00465E2B">
        <w:rPr>
          <w:rFonts w:cs="Arial"/>
          <w:b/>
          <w:sz w:val="32"/>
          <w:szCs w:val="32"/>
        </w:rPr>
        <w:t>č</w:t>
      </w:r>
      <w:r w:rsidRPr="00465E2B">
        <w:rPr>
          <w:rFonts w:ascii="AR BLANCA" w:hAnsi="AR BLANCA" w:cs="Arial"/>
          <w:b/>
          <w:sz w:val="32"/>
          <w:szCs w:val="32"/>
        </w:rPr>
        <w:t>ních svátk</w:t>
      </w:r>
      <w:r w:rsidRPr="00465E2B">
        <w:rPr>
          <w:rFonts w:cs="Arial"/>
          <w:b/>
          <w:sz w:val="32"/>
          <w:szCs w:val="32"/>
        </w:rPr>
        <w:t>ů</w:t>
      </w:r>
      <w:r w:rsidRPr="00465E2B">
        <w:rPr>
          <w:rFonts w:ascii="AR BLANCA" w:hAnsi="AR BLANCA" w:cs="Arial"/>
          <w:b/>
          <w:sz w:val="32"/>
          <w:szCs w:val="32"/>
        </w:rPr>
        <w:t xml:space="preserve">, </w:t>
      </w:r>
    </w:p>
    <w:p w:rsidR="006370F5" w:rsidRPr="00465E2B" w:rsidRDefault="00E95FC0" w:rsidP="0065795F">
      <w:pPr>
        <w:ind w:firstLine="0"/>
        <w:jc w:val="center"/>
        <w:rPr>
          <w:rFonts w:ascii="AR BLANCA" w:hAnsi="AR BLANCA" w:cs="Arial"/>
          <w:b/>
          <w:sz w:val="32"/>
          <w:szCs w:val="32"/>
        </w:rPr>
      </w:pPr>
      <w:r w:rsidRPr="00465E2B">
        <w:rPr>
          <w:rFonts w:ascii="AR BLANCA" w:hAnsi="AR BLANCA" w:cs="Arial"/>
          <w:b/>
          <w:sz w:val="32"/>
          <w:szCs w:val="32"/>
        </w:rPr>
        <w:t>d</w:t>
      </w:r>
      <w:r w:rsidRPr="00465E2B">
        <w:rPr>
          <w:rFonts w:cs="Arial"/>
          <w:b/>
          <w:sz w:val="32"/>
          <w:szCs w:val="32"/>
        </w:rPr>
        <w:t>ě</w:t>
      </w:r>
      <w:r w:rsidRPr="00465E2B">
        <w:rPr>
          <w:rFonts w:ascii="AR BLANCA" w:hAnsi="AR BLANCA" w:cs="Arial"/>
          <w:b/>
          <w:sz w:val="32"/>
          <w:szCs w:val="32"/>
        </w:rPr>
        <w:t>tem bohatého Ježíška.</w:t>
      </w:r>
    </w:p>
    <w:p w:rsidR="006370F5" w:rsidRPr="00465E2B" w:rsidRDefault="00E95FC0" w:rsidP="0065795F">
      <w:pPr>
        <w:ind w:firstLine="0"/>
        <w:jc w:val="center"/>
        <w:rPr>
          <w:rFonts w:ascii="AR BLANCA" w:hAnsi="AR BLANCA" w:cs="Arial"/>
          <w:b/>
          <w:sz w:val="32"/>
          <w:szCs w:val="32"/>
        </w:rPr>
      </w:pPr>
      <w:r w:rsidRPr="00465E2B">
        <w:rPr>
          <w:rFonts w:ascii="AR BLANCA" w:hAnsi="AR BLANCA" w:cs="Arial"/>
          <w:b/>
          <w:sz w:val="32"/>
          <w:szCs w:val="32"/>
        </w:rPr>
        <w:t xml:space="preserve"> Všem p</w:t>
      </w:r>
      <w:r w:rsidRPr="00465E2B">
        <w:rPr>
          <w:rFonts w:cs="Arial"/>
          <w:b/>
          <w:sz w:val="32"/>
          <w:szCs w:val="32"/>
        </w:rPr>
        <w:t>ř</w:t>
      </w:r>
      <w:r w:rsidRPr="00465E2B">
        <w:rPr>
          <w:rFonts w:ascii="AR BLANCA" w:hAnsi="AR BLANCA" w:cs="Arial"/>
          <w:b/>
          <w:sz w:val="32"/>
          <w:szCs w:val="32"/>
        </w:rPr>
        <w:t>íjemné a veselé rozlou</w:t>
      </w:r>
      <w:r w:rsidRPr="00465E2B">
        <w:rPr>
          <w:rFonts w:cs="Arial"/>
          <w:b/>
          <w:sz w:val="32"/>
          <w:szCs w:val="32"/>
        </w:rPr>
        <w:t>č</w:t>
      </w:r>
      <w:r w:rsidRPr="00465E2B">
        <w:rPr>
          <w:rFonts w:ascii="AR BLANCA" w:hAnsi="AR BLANCA" w:cs="Arial"/>
          <w:b/>
          <w:sz w:val="32"/>
          <w:szCs w:val="32"/>
        </w:rPr>
        <w:t xml:space="preserve">ení se starým rokem </w:t>
      </w:r>
    </w:p>
    <w:p w:rsidR="006370F5" w:rsidRPr="00465E2B" w:rsidRDefault="00E95FC0" w:rsidP="0065795F">
      <w:pPr>
        <w:ind w:firstLine="0"/>
        <w:jc w:val="center"/>
        <w:rPr>
          <w:rFonts w:ascii="AR BLANCA" w:hAnsi="AR BLANCA" w:cs="Arial"/>
          <w:b/>
          <w:sz w:val="32"/>
          <w:szCs w:val="32"/>
        </w:rPr>
      </w:pPr>
      <w:r w:rsidRPr="00465E2B">
        <w:rPr>
          <w:rFonts w:ascii="AR BLANCA" w:hAnsi="AR BLANCA" w:cs="Arial"/>
          <w:b/>
          <w:sz w:val="32"/>
          <w:szCs w:val="32"/>
        </w:rPr>
        <w:t xml:space="preserve"> a vítání roku 2016. </w:t>
      </w:r>
    </w:p>
    <w:p w:rsidR="006370F5" w:rsidRPr="00465E2B" w:rsidRDefault="00E95FC0" w:rsidP="0065795F">
      <w:pPr>
        <w:ind w:firstLine="0"/>
        <w:jc w:val="center"/>
        <w:rPr>
          <w:rFonts w:ascii="AR BLANCA" w:hAnsi="AR BLANCA" w:cs="Arial"/>
          <w:b/>
          <w:sz w:val="32"/>
          <w:szCs w:val="32"/>
        </w:rPr>
      </w:pPr>
      <w:r w:rsidRPr="00465E2B">
        <w:rPr>
          <w:rFonts w:ascii="AR BLANCA" w:hAnsi="AR BLANCA" w:cs="Arial"/>
          <w:b/>
          <w:sz w:val="32"/>
          <w:szCs w:val="32"/>
        </w:rPr>
        <w:t>V Novém roce hodn</w:t>
      </w:r>
      <w:r w:rsidRPr="00465E2B">
        <w:rPr>
          <w:rFonts w:cs="Arial"/>
          <w:b/>
          <w:sz w:val="32"/>
          <w:szCs w:val="32"/>
        </w:rPr>
        <w:t>ě</w:t>
      </w:r>
      <w:r w:rsidRPr="00465E2B">
        <w:rPr>
          <w:rFonts w:ascii="AR BLANCA" w:hAnsi="AR BLANCA" w:cs="Arial"/>
          <w:b/>
          <w:sz w:val="32"/>
          <w:szCs w:val="32"/>
        </w:rPr>
        <w:t xml:space="preserve"> dobré nálady a optimismu,</w:t>
      </w:r>
    </w:p>
    <w:p w:rsidR="00E95FC0" w:rsidRPr="00465E2B" w:rsidRDefault="00E95FC0" w:rsidP="0065795F">
      <w:pPr>
        <w:ind w:firstLine="0"/>
        <w:jc w:val="center"/>
        <w:rPr>
          <w:rFonts w:ascii="AR BLANCA" w:hAnsi="AR BLANCA" w:cs="Arial"/>
          <w:b/>
          <w:sz w:val="32"/>
          <w:szCs w:val="32"/>
        </w:rPr>
      </w:pPr>
      <w:r w:rsidRPr="00465E2B">
        <w:rPr>
          <w:rFonts w:ascii="AR BLANCA" w:hAnsi="AR BLANCA" w:cs="Arial"/>
          <w:b/>
          <w:sz w:val="32"/>
          <w:szCs w:val="32"/>
        </w:rPr>
        <w:t xml:space="preserve"> úsp</w:t>
      </w:r>
      <w:r w:rsidRPr="00465E2B">
        <w:rPr>
          <w:rFonts w:cs="Arial"/>
          <w:b/>
          <w:sz w:val="32"/>
          <w:szCs w:val="32"/>
        </w:rPr>
        <w:t>ě</w:t>
      </w:r>
      <w:r w:rsidRPr="00465E2B">
        <w:rPr>
          <w:rFonts w:ascii="AR BLANCA" w:hAnsi="AR BLANCA" w:cs="Arial"/>
          <w:b/>
          <w:sz w:val="32"/>
          <w:szCs w:val="32"/>
        </w:rPr>
        <w:t>chy v zam</w:t>
      </w:r>
      <w:r w:rsidRPr="00465E2B">
        <w:rPr>
          <w:rFonts w:cs="Arial"/>
          <w:b/>
          <w:sz w:val="32"/>
          <w:szCs w:val="32"/>
        </w:rPr>
        <w:t>ě</w:t>
      </w:r>
      <w:r w:rsidRPr="00465E2B">
        <w:rPr>
          <w:rFonts w:ascii="AR BLANCA" w:hAnsi="AR BLANCA" w:cs="Arial"/>
          <w:b/>
          <w:sz w:val="32"/>
          <w:szCs w:val="32"/>
        </w:rPr>
        <w:t>stnání i v osobním život</w:t>
      </w:r>
      <w:r w:rsidRPr="00465E2B">
        <w:rPr>
          <w:rFonts w:cs="Arial"/>
          <w:b/>
          <w:sz w:val="32"/>
          <w:szCs w:val="32"/>
        </w:rPr>
        <w:t>ě</w:t>
      </w:r>
      <w:r w:rsidRPr="00465E2B">
        <w:rPr>
          <w:rFonts w:ascii="AR BLANCA" w:hAnsi="AR BLANCA" w:cs="Arial"/>
          <w:b/>
          <w:sz w:val="32"/>
          <w:szCs w:val="32"/>
        </w:rPr>
        <w:t xml:space="preserve"> a pevné zdraví</w:t>
      </w:r>
    </w:p>
    <w:p w:rsidR="00E95FC0" w:rsidRPr="00465E2B" w:rsidRDefault="00E95FC0" w:rsidP="00E95FC0">
      <w:pPr>
        <w:rPr>
          <w:rFonts w:ascii="AR BLANCA" w:hAnsi="AR BLANCA"/>
          <w:b/>
          <w:sz w:val="32"/>
          <w:szCs w:val="32"/>
        </w:rPr>
      </w:pPr>
    </w:p>
    <w:p w:rsidR="00CE4DD5" w:rsidRDefault="00CE4DD5" w:rsidP="00F54762">
      <w:pPr>
        <w:ind w:firstLine="0"/>
        <w:rPr>
          <w:rFonts w:ascii="Arial" w:hAnsi="Arial" w:cs="Arial"/>
          <w:sz w:val="20"/>
          <w:szCs w:val="20"/>
        </w:rPr>
      </w:pPr>
    </w:p>
    <w:p w:rsidR="0092398B" w:rsidRPr="0092398B" w:rsidRDefault="0092398B" w:rsidP="0092398B">
      <w:pPr>
        <w:ind w:firstLine="0"/>
        <w:rPr>
          <w:rFonts w:ascii="Arial" w:hAnsi="Arial" w:cs="Arial"/>
          <w:sz w:val="20"/>
          <w:szCs w:val="20"/>
        </w:rPr>
      </w:pPr>
    </w:p>
    <w:sectPr w:rsidR="0092398B" w:rsidRPr="0092398B" w:rsidSect="0023154C">
      <w:headerReference w:type="even" r:id="rId22"/>
      <w:head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6525" w:rsidRDefault="00966525" w:rsidP="00E303F8">
      <w:r>
        <w:separator/>
      </w:r>
    </w:p>
  </w:endnote>
  <w:endnote w:type="continuationSeparator" w:id="0">
    <w:p w:rsidR="00966525" w:rsidRDefault="00966525" w:rsidP="00E30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 BLANCA">
    <w:altName w:val="Times New Roman"/>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6525" w:rsidRDefault="00966525" w:rsidP="00E303F8">
      <w:r>
        <w:separator/>
      </w:r>
    </w:p>
  </w:footnote>
  <w:footnote w:type="continuationSeparator" w:id="0">
    <w:p w:rsidR="00966525" w:rsidRDefault="00966525" w:rsidP="00E303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37F" w:rsidRDefault="00FC3F61">
    <w:pPr>
      <w:pStyle w:val="Style5"/>
      <w:widowControl/>
      <w:ind w:left="18" w:right="-4"/>
      <w:rPr>
        <w:rStyle w:val="FontStyle15"/>
        <w:u w:val="single"/>
      </w:rPr>
    </w:pPr>
    <w:r>
      <w:rPr>
        <w:rStyle w:val="FontStyle15"/>
        <w:u w:val="single"/>
      </w:rPr>
      <w:t>Návrh na usnesení (podal starosta):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37F" w:rsidRDefault="009665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7208AB"/>
    <w:multiLevelType w:val="multilevel"/>
    <w:tmpl w:val="7DC4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2C7990"/>
    <w:multiLevelType w:val="singleLevel"/>
    <w:tmpl w:val="CF687B7A"/>
    <w:lvl w:ilvl="0">
      <w:start w:val="2"/>
      <w:numFmt w:val="decimal"/>
      <w:lvlText w:val="%1."/>
      <w:legacy w:legacy="1" w:legacySpace="0" w:legacyIndent="281"/>
      <w:lvlJc w:val="left"/>
      <w:pPr>
        <w:ind w:left="0" w:firstLine="0"/>
      </w:pPr>
      <w:rPr>
        <w:rFonts w:ascii="Arial" w:hAnsi="Arial" w:cs="Arial" w:hint="default"/>
      </w:rPr>
    </w:lvl>
  </w:abstractNum>
  <w:num w:numId="1">
    <w:abstractNumId w:val="1"/>
    <w:lvlOverride w:ilvl="0">
      <w:startOverride w:val="2"/>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762"/>
    <w:rsid w:val="0000335B"/>
    <w:rsid w:val="000047C1"/>
    <w:rsid w:val="000151FB"/>
    <w:rsid w:val="000220F8"/>
    <w:rsid w:val="00033D16"/>
    <w:rsid w:val="0003557A"/>
    <w:rsid w:val="00072B6C"/>
    <w:rsid w:val="00085738"/>
    <w:rsid w:val="0008679D"/>
    <w:rsid w:val="000E1A52"/>
    <w:rsid w:val="000F0E96"/>
    <w:rsid w:val="000F286E"/>
    <w:rsid w:val="000F3959"/>
    <w:rsid w:val="001059AE"/>
    <w:rsid w:val="00110744"/>
    <w:rsid w:val="001132C8"/>
    <w:rsid w:val="0012538E"/>
    <w:rsid w:val="00147175"/>
    <w:rsid w:val="00147FD5"/>
    <w:rsid w:val="00152305"/>
    <w:rsid w:val="00180D56"/>
    <w:rsid w:val="00185FCC"/>
    <w:rsid w:val="001A6935"/>
    <w:rsid w:val="001D19E1"/>
    <w:rsid w:val="001D7EA3"/>
    <w:rsid w:val="001F60F7"/>
    <w:rsid w:val="00205664"/>
    <w:rsid w:val="00206A5B"/>
    <w:rsid w:val="00225D5E"/>
    <w:rsid w:val="0023154C"/>
    <w:rsid w:val="0024796A"/>
    <w:rsid w:val="00270AC5"/>
    <w:rsid w:val="00272387"/>
    <w:rsid w:val="00281F47"/>
    <w:rsid w:val="002B049B"/>
    <w:rsid w:val="002B6E56"/>
    <w:rsid w:val="002B7C20"/>
    <w:rsid w:val="002D44E8"/>
    <w:rsid w:val="002E23A7"/>
    <w:rsid w:val="002F0678"/>
    <w:rsid w:val="00312F88"/>
    <w:rsid w:val="003161FB"/>
    <w:rsid w:val="003251C6"/>
    <w:rsid w:val="00333926"/>
    <w:rsid w:val="00336F98"/>
    <w:rsid w:val="00341F32"/>
    <w:rsid w:val="00357110"/>
    <w:rsid w:val="003675B1"/>
    <w:rsid w:val="00384F90"/>
    <w:rsid w:val="00395A0A"/>
    <w:rsid w:val="003B0571"/>
    <w:rsid w:val="003C1FEC"/>
    <w:rsid w:val="003C593C"/>
    <w:rsid w:val="003F5609"/>
    <w:rsid w:val="00412335"/>
    <w:rsid w:val="004231B0"/>
    <w:rsid w:val="00445CD4"/>
    <w:rsid w:val="00454766"/>
    <w:rsid w:val="00455FF6"/>
    <w:rsid w:val="00465E2B"/>
    <w:rsid w:val="00472A88"/>
    <w:rsid w:val="00495963"/>
    <w:rsid w:val="004B4C9A"/>
    <w:rsid w:val="004D5549"/>
    <w:rsid w:val="004E533D"/>
    <w:rsid w:val="004E7F5E"/>
    <w:rsid w:val="0052560D"/>
    <w:rsid w:val="00527DB4"/>
    <w:rsid w:val="00561D39"/>
    <w:rsid w:val="0058145A"/>
    <w:rsid w:val="00591951"/>
    <w:rsid w:val="005955AB"/>
    <w:rsid w:val="00597D62"/>
    <w:rsid w:val="005A5185"/>
    <w:rsid w:val="005A6915"/>
    <w:rsid w:val="005D0B55"/>
    <w:rsid w:val="005D5DBD"/>
    <w:rsid w:val="005E2A0F"/>
    <w:rsid w:val="00601C4F"/>
    <w:rsid w:val="006059C2"/>
    <w:rsid w:val="006157F4"/>
    <w:rsid w:val="006226FB"/>
    <w:rsid w:val="00626308"/>
    <w:rsid w:val="006370F5"/>
    <w:rsid w:val="006540DE"/>
    <w:rsid w:val="00655353"/>
    <w:rsid w:val="0065795F"/>
    <w:rsid w:val="006704A0"/>
    <w:rsid w:val="00693380"/>
    <w:rsid w:val="006A192B"/>
    <w:rsid w:val="006A648C"/>
    <w:rsid w:val="006B18BE"/>
    <w:rsid w:val="006D1A08"/>
    <w:rsid w:val="006E197A"/>
    <w:rsid w:val="006E2F24"/>
    <w:rsid w:val="00706166"/>
    <w:rsid w:val="00716139"/>
    <w:rsid w:val="0074219D"/>
    <w:rsid w:val="00744BC6"/>
    <w:rsid w:val="00786E8F"/>
    <w:rsid w:val="0079382A"/>
    <w:rsid w:val="007A4DF6"/>
    <w:rsid w:val="007B3585"/>
    <w:rsid w:val="007C50DF"/>
    <w:rsid w:val="007F4944"/>
    <w:rsid w:val="00810360"/>
    <w:rsid w:val="0083277D"/>
    <w:rsid w:val="00834444"/>
    <w:rsid w:val="008539B2"/>
    <w:rsid w:val="00895E35"/>
    <w:rsid w:val="008A2F67"/>
    <w:rsid w:val="008B01B3"/>
    <w:rsid w:val="008C1271"/>
    <w:rsid w:val="008E2420"/>
    <w:rsid w:val="008E3978"/>
    <w:rsid w:val="008F06A2"/>
    <w:rsid w:val="008F7625"/>
    <w:rsid w:val="00915EF1"/>
    <w:rsid w:val="0091680E"/>
    <w:rsid w:val="0092398B"/>
    <w:rsid w:val="009422D7"/>
    <w:rsid w:val="00942C3A"/>
    <w:rsid w:val="00965046"/>
    <w:rsid w:val="00966525"/>
    <w:rsid w:val="00984267"/>
    <w:rsid w:val="009C4260"/>
    <w:rsid w:val="009D081A"/>
    <w:rsid w:val="00A075B8"/>
    <w:rsid w:val="00A71926"/>
    <w:rsid w:val="00A770FC"/>
    <w:rsid w:val="00A84342"/>
    <w:rsid w:val="00A85113"/>
    <w:rsid w:val="00A86FF7"/>
    <w:rsid w:val="00AD35DB"/>
    <w:rsid w:val="00B4763B"/>
    <w:rsid w:val="00B63F53"/>
    <w:rsid w:val="00B67B09"/>
    <w:rsid w:val="00B83308"/>
    <w:rsid w:val="00B95B45"/>
    <w:rsid w:val="00BB1407"/>
    <w:rsid w:val="00BC02B8"/>
    <w:rsid w:val="00BD3EA7"/>
    <w:rsid w:val="00C0695F"/>
    <w:rsid w:val="00C40CAA"/>
    <w:rsid w:val="00C42C3E"/>
    <w:rsid w:val="00C42E01"/>
    <w:rsid w:val="00C44131"/>
    <w:rsid w:val="00C71CA9"/>
    <w:rsid w:val="00C7633E"/>
    <w:rsid w:val="00CC43DF"/>
    <w:rsid w:val="00CC4B27"/>
    <w:rsid w:val="00CC64D3"/>
    <w:rsid w:val="00CE4DD5"/>
    <w:rsid w:val="00CF45FB"/>
    <w:rsid w:val="00CF656A"/>
    <w:rsid w:val="00D045E4"/>
    <w:rsid w:val="00D05D1A"/>
    <w:rsid w:val="00D102C8"/>
    <w:rsid w:val="00D461B4"/>
    <w:rsid w:val="00D75286"/>
    <w:rsid w:val="00D9023D"/>
    <w:rsid w:val="00DA65F7"/>
    <w:rsid w:val="00DC1136"/>
    <w:rsid w:val="00DD3AC3"/>
    <w:rsid w:val="00DE4F56"/>
    <w:rsid w:val="00DF65A4"/>
    <w:rsid w:val="00E303F8"/>
    <w:rsid w:val="00E45174"/>
    <w:rsid w:val="00E7159F"/>
    <w:rsid w:val="00E763FE"/>
    <w:rsid w:val="00E85489"/>
    <w:rsid w:val="00E92F73"/>
    <w:rsid w:val="00E94506"/>
    <w:rsid w:val="00E95FC0"/>
    <w:rsid w:val="00EA6185"/>
    <w:rsid w:val="00EE7F27"/>
    <w:rsid w:val="00EF3985"/>
    <w:rsid w:val="00F23BAE"/>
    <w:rsid w:val="00F45530"/>
    <w:rsid w:val="00F54762"/>
    <w:rsid w:val="00F92458"/>
    <w:rsid w:val="00FB1EE0"/>
    <w:rsid w:val="00FC39B6"/>
    <w:rsid w:val="00FC3F61"/>
    <w:rsid w:val="00FD0B6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EF83DB-B9BD-430D-A254-4DC4F2016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85113"/>
  </w:style>
  <w:style w:type="paragraph" w:styleId="Nadpis1">
    <w:name w:val="heading 1"/>
    <w:basedOn w:val="Normln"/>
    <w:next w:val="Normln"/>
    <w:link w:val="Nadpis1Char"/>
    <w:uiPriority w:val="9"/>
    <w:qFormat/>
    <w:rsid w:val="00A85113"/>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Nadpis2">
    <w:name w:val="heading 2"/>
    <w:basedOn w:val="Normln"/>
    <w:next w:val="Normln"/>
    <w:link w:val="Nadpis2Char"/>
    <w:uiPriority w:val="9"/>
    <w:unhideWhenUsed/>
    <w:qFormat/>
    <w:rsid w:val="00A85113"/>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Nadpis3">
    <w:name w:val="heading 3"/>
    <w:basedOn w:val="Normln"/>
    <w:next w:val="Normln"/>
    <w:link w:val="Nadpis3Char"/>
    <w:uiPriority w:val="9"/>
    <w:unhideWhenUsed/>
    <w:qFormat/>
    <w:rsid w:val="00A85113"/>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Nadpis4">
    <w:name w:val="heading 4"/>
    <w:basedOn w:val="Normln"/>
    <w:next w:val="Normln"/>
    <w:link w:val="Nadpis4Char"/>
    <w:uiPriority w:val="9"/>
    <w:unhideWhenUsed/>
    <w:qFormat/>
    <w:rsid w:val="00A85113"/>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Nadpis5">
    <w:name w:val="heading 5"/>
    <w:basedOn w:val="Normln"/>
    <w:next w:val="Normln"/>
    <w:link w:val="Nadpis5Char"/>
    <w:uiPriority w:val="9"/>
    <w:unhideWhenUsed/>
    <w:qFormat/>
    <w:rsid w:val="00A85113"/>
    <w:pPr>
      <w:spacing w:before="200" w:after="80"/>
      <w:ind w:firstLine="0"/>
      <w:outlineLvl w:val="4"/>
    </w:pPr>
    <w:rPr>
      <w:rFonts w:asciiTheme="majorHAnsi" w:eastAsiaTheme="majorEastAsia" w:hAnsiTheme="majorHAnsi" w:cstheme="majorBidi"/>
      <w:color w:val="4F81BD" w:themeColor="accent1"/>
    </w:rPr>
  </w:style>
  <w:style w:type="paragraph" w:styleId="Nadpis6">
    <w:name w:val="heading 6"/>
    <w:basedOn w:val="Normln"/>
    <w:next w:val="Normln"/>
    <w:link w:val="Nadpis6Char"/>
    <w:uiPriority w:val="9"/>
    <w:semiHidden/>
    <w:unhideWhenUsed/>
    <w:qFormat/>
    <w:rsid w:val="00A85113"/>
    <w:pPr>
      <w:spacing w:before="280" w:after="100"/>
      <w:ind w:firstLine="0"/>
      <w:outlineLvl w:val="5"/>
    </w:pPr>
    <w:rPr>
      <w:rFonts w:asciiTheme="majorHAnsi" w:eastAsiaTheme="majorEastAsia" w:hAnsiTheme="majorHAnsi" w:cstheme="majorBidi"/>
      <w:i/>
      <w:iCs/>
      <w:color w:val="4F81BD" w:themeColor="accent1"/>
    </w:rPr>
  </w:style>
  <w:style w:type="paragraph" w:styleId="Nadpis7">
    <w:name w:val="heading 7"/>
    <w:basedOn w:val="Normln"/>
    <w:next w:val="Normln"/>
    <w:link w:val="Nadpis7Char"/>
    <w:uiPriority w:val="9"/>
    <w:semiHidden/>
    <w:unhideWhenUsed/>
    <w:qFormat/>
    <w:rsid w:val="00A85113"/>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Nadpis8">
    <w:name w:val="heading 8"/>
    <w:basedOn w:val="Normln"/>
    <w:next w:val="Normln"/>
    <w:link w:val="Nadpis8Char"/>
    <w:uiPriority w:val="9"/>
    <w:semiHidden/>
    <w:unhideWhenUsed/>
    <w:qFormat/>
    <w:rsid w:val="00A85113"/>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Nadpis9">
    <w:name w:val="heading 9"/>
    <w:basedOn w:val="Normln"/>
    <w:next w:val="Normln"/>
    <w:link w:val="Nadpis9Char"/>
    <w:uiPriority w:val="9"/>
    <w:semiHidden/>
    <w:unhideWhenUsed/>
    <w:qFormat/>
    <w:rsid w:val="00A85113"/>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54762"/>
    <w:rPr>
      <w:rFonts w:ascii="Tahoma" w:hAnsi="Tahoma" w:cs="Tahoma"/>
      <w:sz w:val="16"/>
      <w:szCs w:val="16"/>
    </w:rPr>
  </w:style>
  <w:style w:type="character" w:customStyle="1" w:styleId="TextbublinyChar">
    <w:name w:val="Text bubliny Char"/>
    <w:basedOn w:val="Standardnpsmoodstavce"/>
    <w:link w:val="Textbubliny"/>
    <w:uiPriority w:val="99"/>
    <w:semiHidden/>
    <w:rsid w:val="00F54762"/>
    <w:rPr>
      <w:rFonts w:ascii="Tahoma" w:eastAsiaTheme="minorEastAsia" w:hAnsi="Tahoma" w:cs="Tahoma"/>
      <w:sz w:val="16"/>
      <w:szCs w:val="16"/>
      <w:lang w:val="en-US" w:bidi="en-US"/>
    </w:rPr>
  </w:style>
  <w:style w:type="paragraph" w:styleId="Normlnweb">
    <w:name w:val="Normal (Web)"/>
    <w:basedOn w:val="Normln"/>
    <w:uiPriority w:val="99"/>
    <w:semiHidden/>
    <w:unhideWhenUsed/>
    <w:rsid w:val="005A6915"/>
    <w:pPr>
      <w:spacing w:before="100" w:beforeAutospacing="1" w:after="100" w:afterAutospacing="1"/>
      <w:ind w:firstLine="0"/>
    </w:pPr>
    <w:rPr>
      <w:rFonts w:ascii="Times New Roman" w:eastAsia="Times New Roman" w:hAnsi="Times New Roman" w:cs="Times New Roman"/>
      <w:sz w:val="24"/>
      <w:szCs w:val="24"/>
      <w:lang w:val="cs-CZ" w:eastAsia="cs-CZ" w:bidi="ar-SA"/>
    </w:rPr>
  </w:style>
  <w:style w:type="paragraph" w:customStyle="1" w:styleId="Style1">
    <w:name w:val="Style1"/>
    <w:basedOn w:val="Normln"/>
    <w:rsid w:val="002F0678"/>
    <w:pPr>
      <w:widowControl w:val="0"/>
      <w:autoSpaceDE w:val="0"/>
      <w:autoSpaceDN w:val="0"/>
      <w:adjustRightInd w:val="0"/>
      <w:spacing w:line="418" w:lineRule="exact"/>
      <w:ind w:firstLine="0"/>
      <w:jc w:val="center"/>
    </w:pPr>
    <w:rPr>
      <w:rFonts w:ascii="Arial" w:eastAsia="Times New Roman" w:hAnsi="Arial" w:cs="Times New Roman"/>
      <w:sz w:val="24"/>
      <w:szCs w:val="24"/>
      <w:lang w:val="cs-CZ" w:eastAsia="cs-CZ" w:bidi="ar-SA"/>
    </w:rPr>
  </w:style>
  <w:style w:type="paragraph" w:customStyle="1" w:styleId="Style2">
    <w:name w:val="Style2"/>
    <w:basedOn w:val="Normln"/>
    <w:rsid w:val="002F0678"/>
    <w:pPr>
      <w:widowControl w:val="0"/>
      <w:autoSpaceDE w:val="0"/>
      <w:autoSpaceDN w:val="0"/>
      <w:adjustRightInd w:val="0"/>
      <w:spacing w:line="277" w:lineRule="exact"/>
      <w:ind w:firstLine="864"/>
    </w:pPr>
    <w:rPr>
      <w:rFonts w:ascii="Arial" w:eastAsia="Times New Roman" w:hAnsi="Arial" w:cs="Times New Roman"/>
      <w:sz w:val="24"/>
      <w:szCs w:val="24"/>
      <w:lang w:val="cs-CZ" w:eastAsia="cs-CZ" w:bidi="ar-SA"/>
    </w:rPr>
  </w:style>
  <w:style w:type="paragraph" w:customStyle="1" w:styleId="Style3">
    <w:name w:val="Style3"/>
    <w:basedOn w:val="Normln"/>
    <w:rsid w:val="002F0678"/>
    <w:pPr>
      <w:widowControl w:val="0"/>
      <w:autoSpaceDE w:val="0"/>
      <w:autoSpaceDN w:val="0"/>
      <w:adjustRightInd w:val="0"/>
      <w:spacing w:line="274" w:lineRule="exact"/>
      <w:ind w:hanging="1382"/>
    </w:pPr>
    <w:rPr>
      <w:rFonts w:ascii="Arial" w:eastAsia="Times New Roman" w:hAnsi="Arial" w:cs="Times New Roman"/>
      <w:sz w:val="24"/>
      <w:szCs w:val="24"/>
      <w:lang w:val="cs-CZ" w:eastAsia="cs-CZ" w:bidi="ar-SA"/>
    </w:rPr>
  </w:style>
  <w:style w:type="paragraph" w:customStyle="1" w:styleId="Style4">
    <w:name w:val="Style4"/>
    <w:basedOn w:val="Normln"/>
    <w:rsid w:val="002F0678"/>
    <w:pPr>
      <w:widowControl w:val="0"/>
      <w:autoSpaceDE w:val="0"/>
      <w:autoSpaceDN w:val="0"/>
      <w:adjustRightInd w:val="0"/>
      <w:spacing w:line="274" w:lineRule="exact"/>
      <w:ind w:firstLine="0"/>
    </w:pPr>
    <w:rPr>
      <w:rFonts w:ascii="Arial" w:eastAsia="Times New Roman" w:hAnsi="Arial" w:cs="Times New Roman"/>
      <w:sz w:val="24"/>
      <w:szCs w:val="24"/>
      <w:lang w:val="cs-CZ" w:eastAsia="cs-CZ" w:bidi="ar-SA"/>
    </w:rPr>
  </w:style>
  <w:style w:type="paragraph" w:customStyle="1" w:styleId="Style5">
    <w:name w:val="Style5"/>
    <w:basedOn w:val="Normln"/>
    <w:rsid w:val="002F0678"/>
    <w:pPr>
      <w:widowControl w:val="0"/>
      <w:autoSpaceDE w:val="0"/>
      <w:autoSpaceDN w:val="0"/>
      <w:adjustRightInd w:val="0"/>
      <w:spacing w:line="274" w:lineRule="exact"/>
      <w:ind w:firstLine="0"/>
    </w:pPr>
    <w:rPr>
      <w:rFonts w:ascii="Arial" w:eastAsia="Times New Roman" w:hAnsi="Arial" w:cs="Times New Roman"/>
      <w:sz w:val="24"/>
      <w:szCs w:val="24"/>
      <w:lang w:val="cs-CZ" w:eastAsia="cs-CZ" w:bidi="ar-SA"/>
    </w:rPr>
  </w:style>
  <w:style w:type="paragraph" w:customStyle="1" w:styleId="Style6">
    <w:name w:val="Style6"/>
    <w:basedOn w:val="Normln"/>
    <w:rsid w:val="002F0678"/>
    <w:pPr>
      <w:widowControl w:val="0"/>
      <w:autoSpaceDE w:val="0"/>
      <w:autoSpaceDN w:val="0"/>
      <w:adjustRightInd w:val="0"/>
      <w:spacing w:line="274" w:lineRule="exact"/>
      <w:ind w:firstLine="1462"/>
    </w:pPr>
    <w:rPr>
      <w:rFonts w:ascii="Arial" w:eastAsia="Times New Roman" w:hAnsi="Arial" w:cs="Times New Roman"/>
      <w:sz w:val="24"/>
      <w:szCs w:val="24"/>
      <w:lang w:val="cs-CZ" w:eastAsia="cs-CZ" w:bidi="ar-SA"/>
    </w:rPr>
  </w:style>
  <w:style w:type="paragraph" w:customStyle="1" w:styleId="Style7">
    <w:name w:val="Style7"/>
    <w:basedOn w:val="Normln"/>
    <w:rsid w:val="002F0678"/>
    <w:pPr>
      <w:widowControl w:val="0"/>
      <w:autoSpaceDE w:val="0"/>
      <w:autoSpaceDN w:val="0"/>
      <w:adjustRightInd w:val="0"/>
      <w:ind w:firstLine="0"/>
    </w:pPr>
    <w:rPr>
      <w:rFonts w:ascii="Arial" w:eastAsia="Times New Roman" w:hAnsi="Arial" w:cs="Times New Roman"/>
      <w:sz w:val="24"/>
      <w:szCs w:val="24"/>
      <w:lang w:val="cs-CZ" w:eastAsia="cs-CZ" w:bidi="ar-SA"/>
    </w:rPr>
  </w:style>
  <w:style w:type="paragraph" w:customStyle="1" w:styleId="Style8">
    <w:name w:val="Style8"/>
    <w:basedOn w:val="Normln"/>
    <w:rsid w:val="002F0678"/>
    <w:pPr>
      <w:widowControl w:val="0"/>
      <w:autoSpaceDE w:val="0"/>
      <w:autoSpaceDN w:val="0"/>
      <w:adjustRightInd w:val="0"/>
      <w:spacing w:line="274" w:lineRule="exact"/>
      <w:ind w:firstLine="0"/>
      <w:jc w:val="both"/>
    </w:pPr>
    <w:rPr>
      <w:rFonts w:ascii="Arial" w:eastAsia="Times New Roman" w:hAnsi="Arial" w:cs="Times New Roman"/>
      <w:sz w:val="24"/>
      <w:szCs w:val="24"/>
      <w:lang w:val="cs-CZ" w:eastAsia="cs-CZ" w:bidi="ar-SA"/>
    </w:rPr>
  </w:style>
  <w:style w:type="paragraph" w:customStyle="1" w:styleId="Style9">
    <w:name w:val="Style9"/>
    <w:basedOn w:val="Normln"/>
    <w:rsid w:val="002F0678"/>
    <w:pPr>
      <w:widowControl w:val="0"/>
      <w:autoSpaceDE w:val="0"/>
      <w:autoSpaceDN w:val="0"/>
      <w:adjustRightInd w:val="0"/>
      <w:spacing w:line="598" w:lineRule="exact"/>
      <w:ind w:firstLine="0"/>
    </w:pPr>
    <w:rPr>
      <w:rFonts w:ascii="Arial" w:eastAsia="Times New Roman" w:hAnsi="Arial" w:cs="Times New Roman"/>
      <w:sz w:val="24"/>
      <w:szCs w:val="24"/>
      <w:lang w:val="cs-CZ" w:eastAsia="cs-CZ" w:bidi="ar-SA"/>
    </w:rPr>
  </w:style>
  <w:style w:type="paragraph" w:customStyle="1" w:styleId="Style10">
    <w:name w:val="Style10"/>
    <w:basedOn w:val="Normln"/>
    <w:rsid w:val="002F0678"/>
    <w:pPr>
      <w:widowControl w:val="0"/>
      <w:autoSpaceDE w:val="0"/>
      <w:autoSpaceDN w:val="0"/>
      <w:adjustRightInd w:val="0"/>
      <w:ind w:firstLine="0"/>
    </w:pPr>
    <w:rPr>
      <w:rFonts w:ascii="Arial" w:eastAsia="Times New Roman" w:hAnsi="Arial" w:cs="Times New Roman"/>
      <w:sz w:val="24"/>
      <w:szCs w:val="24"/>
      <w:lang w:val="cs-CZ" w:eastAsia="cs-CZ" w:bidi="ar-SA"/>
    </w:rPr>
  </w:style>
  <w:style w:type="paragraph" w:customStyle="1" w:styleId="Style11">
    <w:name w:val="Style11"/>
    <w:basedOn w:val="Normln"/>
    <w:rsid w:val="002F0678"/>
    <w:pPr>
      <w:widowControl w:val="0"/>
      <w:autoSpaceDE w:val="0"/>
      <w:autoSpaceDN w:val="0"/>
      <w:adjustRightInd w:val="0"/>
      <w:ind w:firstLine="0"/>
    </w:pPr>
    <w:rPr>
      <w:rFonts w:ascii="Arial" w:eastAsia="Times New Roman" w:hAnsi="Arial" w:cs="Times New Roman"/>
      <w:sz w:val="24"/>
      <w:szCs w:val="24"/>
      <w:lang w:val="cs-CZ" w:eastAsia="cs-CZ" w:bidi="ar-SA"/>
    </w:rPr>
  </w:style>
  <w:style w:type="paragraph" w:customStyle="1" w:styleId="Style12">
    <w:name w:val="Style12"/>
    <w:basedOn w:val="Normln"/>
    <w:rsid w:val="002F0678"/>
    <w:pPr>
      <w:widowControl w:val="0"/>
      <w:autoSpaceDE w:val="0"/>
      <w:autoSpaceDN w:val="0"/>
      <w:adjustRightInd w:val="0"/>
      <w:spacing w:line="324" w:lineRule="exact"/>
      <w:ind w:hanging="1397"/>
    </w:pPr>
    <w:rPr>
      <w:rFonts w:ascii="Arial" w:eastAsia="Times New Roman" w:hAnsi="Arial" w:cs="Times New Roman"/>
      <w:sz w:val="24"/>
      <w:szCs w:val="24"/>
      <w:lang w:val="cs-CZ" w:eastAsia="cs-CZ" w:bidi="ar-SA"/>
    </w:rPr>
  </w:style>
  <w:style w:type="character" w:customStyle="1" w:styleId="FontStyle14">
    <w:name w:val="Font Style14"/>
    <w:basedOn w:val="Standardnpsmoodstavce"/>
    <w:rsid w:val="002F0678"/>
    <w:rPr>
      <w:rFonts w:ascii="Arial" w:hAnsi="Arial" w:cs="Arial" w:hint="default"/>
      <w:b/>
      <w:bCs/>
      <w:sz w:val="34"/>
      <w:szCs w:val="34"/>
    </w:rPr>
  </w:style>
  <w:style w:type="character" w:customStyle="1" w:styleId="FontStyle15">
    <w:name w:val="Font Style15"/>
    <w:basedOn w:val="Standardnpsmoodstavce"/>
    <w:rsid w:val="002F0678"/>
    <w:rPr>
      <w:rFonts w:ascii="Arial" w:hAnsi="Arial" w:cs="Arial" w:hint="default"/>
      <w:b/>
      <w:bCs/>
      <w:sz w:val="22"/>
      <w:szCs w:val="22"/>
    </w:rPr>
  </w:style>
  <w:style w:type="character" w:customStyle="1" w:styleId="FontStyle16">
    <w:name w:val="Font Style16"/>
    <w:basedOn w:val="Standardnpsmoodstavce"/>
    <w:rsid w:val="002F0678"/>
    <w:rPr>
      <w:rFonts w:ascii="Arial" w:hAnsi="Arial" w:cs="Arial" w:hint="default"/>
      <w:sz w:val="22"/>
      <w:szCs w:val="22"/>
    </w:rPr>
  </w:style>
  <w:style w:type="character" w:customStyle="1" w:styleId="FontStyle17">
    <w:name w:val="Font Style17"/>
    <w:basedOn w:val="Standardnpsmoodstavce"/>
    <w:rsid w:val="002F0678"/>
    <w:rPr>
      <w:rFonts w:ascii="Arial" w:hAnsi="Arial" w:cs="Arial" w:hint="default"/>
      <w:b/>
      <w:bCs/>
      <w:sz w:val="30"/>
      <w:szCs w:val="30"/>
    </w:rPr>
  </w:style>
  <w:style w:type="character" w:customStyle="1" w:styleId="FontStyle18">
    <w:name w:val="Font Style18"/>
    <w:basedOn w:val="Standardnpsmoodstavce"/>
    <w:rsid w:val="002F0678"/>
    <w:rPr>
      <w:rFonts w:ascii="Arial" w:hAnsi="Arial" w:cs="Arial" w:hint="default"/>
      <w:b/>
      <w:bCs/>
      <w:sz w:val="26"/>
      <w:szCs w:val="26"/>
    </w:rPr>
  </w:style>
  <w:style w:type="paragraph" w:customStyle="1" w:styleId="Import0">
    <w:name w:val="Import 0"/>
    <w:basedOn w:val="Normln"/>
    <w:rsid w:val="002F0678"/>
    <w:pPr>
      <w:widowControl w:val="0"/>
      <w:spacing w:line="288" w:lineRule="auto"/>
      <w:ind w:firstLine="0"/>
    </w:pPr>
    <w:rPr>
      <w:rFonts w:ascii="Times New Roman" w:eastAsia="Times New Roman" w:hAnsi="Times New Roman" w:cs="Times New Roman"/>
      <w:sz w:val="24"/>
      <w:szCs w:val="20"/>
      <w:lang w:val="cs-CZ" w:eastAsia="cs-CZ" w:bidi="ar-SA"/>
    </w:rPr>
  </w:style>
  <w:style w:type="character" w:customStyle="1" w:styleId="Nadpis1Char">
    <w:name w:val="Nadpis 1 Char"/>
    <w:basedOn w:val="Standardnpsmoodstavce"/>
    <w:link w:val="Nadpis1"/>
    <w:uiPriority w:val="9"/>
    <w:rsid w:val="00A85113"/>
    <w:rPr>
      <w:rFonts w:asciiTheme="majorHAnsi" w:eastAsiaTheme="majorEastAsia" w:hAnsiTheme="majorHAnsi" w:cstheme="majorBidi"/>
      <w:b/>
      <w:bCs/>
      <w:color w:val="365F91" w:themeColor="accent1" w:themeShade="BF"/>
      <w:sz w:val="24"/>
      <w:szCs w:val="24"/>
    </w:rPr>
  </w:style>
  <w:style w:type="character" w:customStyle="1" w:styleId="Nadpis2Char">
    <w:name w:val="Nadpis 2 Char"/>
    <w:basedOn w:val="Standardnpsmoodstavce"/>
    <w:link w:val="Nadpis2"/>
    <w:uiPriority w:val="9"/>
    <w:rsid w:val="00A85113"/>
    <w:rPr>
      <w:rFonts w:asciiTheme="majorHAnsi" w:eastAsiaTheme="majorEastAsia" w:hAnsiTheme="majorHAnsi" w:cstheme="majorBidi"/>
      <w:color w:val="365F91" w:themeColor="accent1" w:themeShade="BF"/>
      <w:sz w:val="24"/>
      <w:szCs w:val="24"/>
    </w:rPr>
  </w:style>
  <w:style w:type="character" w:customStyle="1" w:styleId="Nadpis3Char">
    <w:name w:val="Nadpis 3 Char"/>
    <w:basedOn w:val="Standardnpsmoodstavce"/>
    <w:link w:val="Nadpis3"/>
    <w:uiPriority w:val="9"/>
    <w:rsid w:val="00A85113"/>
    <w:rPr>
      <w:rFonts w:asciiTheme="majorHAnsi" w:eastAsiaTheme="majorEastAsia" w:hAnsiTheme="majorHAnsi" w:cstheme="majorBidi"/>
      <w:color w:val="4F81BD" w:themeColor="accent1"/>
      <w:sz w:val="24"/>
      <w:szCs w:val="24"/>
    </w:rPr>
  </w:style>
  <w:style w:type="character" w:customStyle="1" w:styleId="Nadpis4Char">
    <w:name w:val="Nadpis 4 Char"/>
    <w:basedOn w:val="Standardnpsmoodstavce"/>
    <w:link w:val="Nadpis4"/>
    <w:uiPriority w:val="9"/>
    <w:rsid w:val="00A85113"/>
    <w:rPr>
      <w:rFonts w:asciiTheme="majorHAnsi" w:eastAsiaTheme="majorEastAsia" w:hAnsiTheme="majorHAnsi" w:cstheme="majorBidi"/>
      <w:i/>
      <w:iCs/>
      <w:color w:val="4F81BD" w:themeColor="accent1"/>
      <w:sz w:val="24"/>
      <w:szCs w:val="24"/>
    </w:rPr>
  </w:style>
  <w:style w:type="character" w:customStyle="1" w:styleId="Nadpis5Char">
    <w:name w:val="Nadpis 5 Char"/>
    <w:basedOn w:val="Standardnpsmoodstavce"/>
    <w:link w:val="Nadpis5"/>
    <w:uiPriority w:val="9"/>
    <w:rsid w:val="00A85113"/>
    <w:rPr>
      <w:rFonts w:asciiTheme="majorHAnsi" w:eastAsiaTheme="majorEastAsia" w:hAnsiTheme="majorHAnsi" w:cstheme="majorBidi"/>
      <w:color w:val="4F81BD" w:themeColor="accent1"/>
    </w:rPr>
  </w:style>
  <w:style w:type="character" w:customStyle="1" w:styleId="Nadpis6Char">
    <w:name w:val="Nadpis 6 Char"/>
    <w:basedOn w:val="Standardnpsmoodstavce"/>
    <w:link w:val="Nadpis6"/>
    <w:uiPriority w:val="9"/>
    <w:semiHidden/>
    <w:rsid w:val="00A85113"/>
    <w:rPr>
      <w:rFonts w:asciiTheme="majorHAnsi" w:eastAsiaTheme="majorEastAsia" w:hAnsiTheme="majorHAnsi" w:cstheme="majorBidi"/>
      <w:i/>
      <w:iCs/>
      <w:color w:val="4F81BD" w:themeColor="accent1"/>
    </w:rPr>
  </w:style>
  <w:style w:type="character" w:customStyle="1" w:styleId="Nadpis7Char">
    <w:name w:val="Nadpis 7 Char"/>
    <w:basedOn w:val="Standardnpsmoodstavce"/>
    <w:link w:val="Nadpis7"/>
    <w:uiPriority w:val="9"/>
    <w:semiHidden/>
    <w:rsid w:val="00A85113"/>
    <w:rPr>
      <w:rFonts w:asciiTheme="majorHAnsi" w:eastAsiaTheme="majorEastAsia" w:hAnsiTheme="majorHAnsi" w:cstheme="majorBidi"/>
      <w:b/>
      <w:bCs/>
      <w:color w:val="9BBB59" w:themeColor="accent3"/>
      <w:sz w:val="20"/>
      <w:szCs w:val="20"/>
    </w:rPr>
  </w:style>
  <w:style w:type="character" w:customStyle="1" w:styleId="Nadpis8Char">
    <w:name w:val="Nadpis 8 Char"/>
    <w:basedOn w:val="Standardnpsmoodstavce"/>
    <w:link w:val="Nadpis8"/>
    <w:uiPriority w:val="9"/>
    <w:semiHidden/>
    <w:rsid w:val="00A85113"/>
    <w:rPr>
      <w:rFonts w:asciiTheme="majorHAnsi" w:eastAsiaTheme="majorEastAsia" w:hAnsiTheme="majorHAnsi" w:cstheme="majorBidi"/>
      <w:b/>
      <w:bCs/>
      <w:i/>
      <w:iCs/>
      <w:color w:val="9BBB59" w:themeColor="accent3"/>
      <w:sz w:val="20"/>
      <w:szCs w:val="20"/>
    </w:rPr>
  </w:style>
  <w:style w:type="character" w:customStyle="1" w:styleId="Nadpis9Char">
    <w:name w:val="Nadpis 9 Char"/>
    <w:basedOn w:val="Standardnpsmoodstavce"/>
    <w:link w:val="Nadpis9"/>
    <w:uiPriority w:val="9"/>
    <w:semiHidden/>
    <w:rsid w:val="00A85113"/>
    <w:rPr>
      <w:rFonts w:asciiTheme="majorHAnsi" w:eastAsiaTheme="majorEastAsia" w:hAnsiTheme="majorHAnsi" w:cstheme="majorBidi"/>
      <w:i/>
      <w:iCs/>
      <w:color w:val="9BBB59" w:themeColor="accent3"/>
      <w:sz w:val="20"/>
      <w:szCs w:val="20"/>
    </w:rPr>
  </w:style>
  <w:style w:type="paragraph" w:styleId="Titulek">
    <w:name w:val="caption"/>
    <w:basedOn w:val="Normln"/>
    <w:next w:val="Normln"/>
    <w:uiPriority w:val="35"/>
    <w:semiHidden/>
    <w:unhideWhenUsed/>
    <w:qFormat/>
    <w:rsid w:val="00A85113"/>
    <w:rPr>
      <w:b/>
      <w:bCs/>
      <w:sz w:val="18"/>
      <w:szCs w:val="18"/>
    </w:rPr>
  </w:style>
  <w:style w:type="paragraph" w:styleId="Nzev">
    <w:name w:val="Title"/>
    <w:basedOn w:val="Normln"/>
    <w:next w:val="Normln"/>
    <w:link w:val="NzevChar"/>
    <w:uiPriority w:val="10"/>
    <w:qFormat/>
    <w:rsid w:val="00A85113"/>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NzevChar">
    <w:name w:val="Název Char"/>
    <w:basedOn w:val="Standardnpsmoodstavce"/>
    <w:link w:val="Nzev"/>
    <w:uiPriority w:val="10"/>
    <w:rsid w:val="00A85113"/>
    <w:rPr>
      <w:rFonts w:asciiTheme="majorHAnsi" w:eastAsiaTheme="majorEastAsia" w:hAnsiTheme="majorHAnsi" w:cstheme="majorBidi"/>
      <w:i/>
      <w:iCs/>
      <w:color w:val="243F60" w:themeColor="accent1" w:themeShade="7F"/>
      <w:sz w:val="60"/>
      <w:szCs w:val="60"/>
    </w:rPr>
  </w:style>
  <w:style w:type="paragraph" w:styleId="Podnadpis">
    <w:name w:val="Subtitle"/>
    <w:basedOn w:val="Normln"/>
    <w:next w:val="Normln"/>
    <w:link w:val="PodnadpisChar"/>
    <w:uiPriority w:val="11"/>
    <w:qFormat/>
    <w:rsid w:val="00A85113"/>
    <w:pPr>
      <w:spacing w:before="200" w:after="900"/>
      <w:ind w:firstLine="0"/>
      <w:jc w:val="right"/>
    </w:pPr>
    <w:rPr>
      <w:i/>
      <w:iCs/>
      <w:sz w:val="24"/>
      <w:szCs w:val="24"/>
    </w:rPr>
  </w:style>
  <w:style w:type="character" w:customStyle="1" w:styleId="PodnadpisChar">
    <w:name w:val="Podnadpis Char"/>
    <w:basedOn w:val="Standardnpsmoodstavce"/>
    <w:link w:val="Podnadpis"/>
    <w:uiPriority w:val="11"/>
    <w:rsid w:val="00A85113"/>
    <w:rPr>
      <w:rFonts w:asciiTheme="minorHAnsi"/>
      <w:i/>
      <w:iCs/>
      <w:sz w:val="24"/>
      <w:szCs w:val="24"/>
    </w:rPr>
  </w:style>
  <w:style w:type="character" w:styleId="Siln">
    <w:name w:val="Strong"/>
    <w:basedOn w:val="Standardnpsmoodstavce"/>
    <w:uiPriority w:val="22"/>
    <w:qFormat/>
    <w:rsid w:val="00A85113"/>
    <w:rPr>
      <w:b/>
      <w:bCs/>
      <w:spacing w:val="0"/>
    </w:rPr>
  </w:style>
  <w:style w:type="character" w:styleId="Zdraznn">
    <w:name w:val="Emphasis"/>
    <w:uiPriority w:val="20"/>
    <w:qFormat/>
    <w:rsid w:val="00A85113"/>
    <w:rPr>
      <w:b/>
      <w:bCs/>
      <w:i/>
      <w:iCs/>
      <w:color w:val="5A5A5A" w:themeColor="text1" w:themeTint="A5"/>
    </w:rPr>
  </w:style>
  <w:style w:type="paragraph" w:styleId="Bezmezer">
    <w:name w:val="No Spacing"/>
    <w:basedOn w:val="Normln"/>
    <w:link w:val="BezmezerChar"/>
    <w:uiPriority w:val="1"/>
    <w:qFormat/>
    <w:rsid w:val="00A85113"/>
    <w:pPr>
      <w:ind w:firstLine="0"/>
    </w:pPr>
  </w:style>
  <w:style w:type="character" w:customStyle="1" w:styleId="BezmezerChar">
    <w:name w:val="Bez mezer Char"/>
    <w:basedOn w:val="Standardnpsmoodstavce"/>
    <w:link w:val="Bezmezer"/>
    <w:uiPriority w:val="1"/>
    <w:rsid w:val="00A85113"/>
  </w:style>
  <w:style w:type="paragraph" w:styleId="Odstavecseseznamem">
    <w:name w:val="List Paragraph"/>
    <w:basedOn w:val="Normln"/>
    <w:uiPriority w:val="34"/>
    <w:qFormat/>
    <w:rsid w:val="00A85113"/>
    <w:pPr>
      <w:ind w:left="720"/>
      <w:contextualSpacing/>
    </w:pPr>
  </w:style>
  <w:style w:type="paragraph" w:styleId="Citt">
    <w:name w:val="Quote"/>
    <w:basedOn w:val="Normln"/>
    <w:next w:val="Normln"/>
    <w:link w:val="CittChar"/>
    <w:uiPriority w:val="29"/>
    <w:qFormat/>
    <w:rsid w:val="00A85113"/>
    <w:rPr>
      <w:rFonts w:asciiTheme="majorHAnsi" w:eastAsiaTheme="majorEastAsia" w:hAnsiTheme="majorHAnsi" w:cstheme="majorBidi"/>
      <w:i/>
      <w:iCs/>
      <w:color w:val="5A5A5A" w:themeColor="text1" w:themeTint="A5"/>
    </w:rPr>
  </w:style>
  <w:style w:type="character" w:customStyle="1" w:styleId="CittChar">
    <w:name w:val="Citát Char"/>
    <w:basedOn w:val="Standardnpsmoodstavce"/>
    <w:link w:val="Citt"/>
    <w:uiPriority w:val="29"/>
    <w:rsid w:val="00A85113"/>
    <w:rPr>
      <w:rFonts w:asciiTheme="majorHAnsi" w:eastAsiaTheme="majorEastAsia" w:hAnsiTheme="majorHAnsi" w:cstheme="majorBidi"/>
      <w:i/>
      <w:iCs/>
      <w:color w:val="5A5A5A" w:themeColor="text1" w:themeTint="A5"/>
    </w:rPr>
  </w:style>
  <w:style w:type="paragraph" w:styleId="Vrazncitt">
    <w:name w:val="Intense Quote"/>
    <w:basedOn w:val="Normln"/>
    <w:next w:val="Normln"/>
    <w:link w:val="VrazncittChar"/>
    <w:uiPriority w:val="30"/>
    <w:qFormat/>
    <w:rsid w:val="00A85113"/>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VrazncittChar">
    <w:name w:val="Výrazný citát Char"/>
    <w:basedOn w:val="Standardnpsmoodstavce"/>
    <w:link w:val="Vrazncitt"/>
    <w:uiPriority w:val="30"/>
    <w:rsid w:val="00A85113"/>
    <w:rPr>
      <w:rFonts w:asciiTheme="majorHAnsi" w:eastAsiaTheme="majorEastAsia" w:hAnsiTheme="majorHAnsi" w:cstheme="majorBidi"/>
      <w:i/>
      <w:iCs/>
      <w:color w:val="FFFFFF" w:themeColor="background1"/>
      <w:sz w:val="24"/>
      <w:szCs w:val="24"/>
      <w:shd w:val="clear" w:color="auto" w:fill="4F81BD" w:themeFill="accent1"/>
    </w:rPr>
  </w:style>
  <w:style w:type="character" w:styleId="Zdraznnjemn">
    <w:name w:val="Subtle Emphasis"/>
    <w:uiPriority w:val="19"/>
    <w:qFormat/>
    <w:rsid w:val="00A85113"/>
    <w:rPr>
      <w:i/>
      <w:iCs/>
      <w:color w:val="5A5A5A" w:themeColor="text1" w:themeTint="A5"/>
    </w:rPr>
  </w:style>
  <w:style w:type="character" w:styleId="Zdraznnintenzivn">
    <w:name w:val="Intense Emphasis"/>
    <w:uiPriority w:val="21"/>
    <w:qFormat/>
    <w:rsid w:val="00A85113"/>
    <w:rPr>
      <w:b/>
      <w:bCs/>
      <w:i/>
      <w:iCs/>
      <w:color w:val="4F81BD" w:themeColor="accent1"/>
      <w:sz w:val="22"/>
      <w:szCs w:val="22"/>
    </w:rPr>
  </w:style>
  <w:style w:type="character" w:styleId="Odkazjemn">
    <w:name w:val="Subtle Reference"/>
    <w:uiPriority w:val="31"/>
    <w:qFormat/>
    <w:rsid w:val="00A85113"/>
    <w:rPr>
      <w:color w:val="auto"/>
      <w:u w:val="single" w:color="9BBB59" w:themeColor="accent3"/>
    </w:rPr>
  </w:style>
  <w:style w:type="character" w:styleId="Odkazintenzivn">
    <w:name w:val="Intense Reference"/>
    <w:basedOn w:val="Standardnpsmoodstavce"/>
    <w:uiPriority w:val="32"/>
    <w:qFormat/>
    <w:rsid w:val="00A85113"/>
    <w:rPr>
      <w:b/>
      <w:bCs/>
      <w:color w:val="76923C" w:themeColor="accent3" w:themeShade="BF"/>
      <w:u w:val="single" w:color="9BBB59" w:themeColor="accent3"/>
    </w:rPr>
  </w:style>
  <w:style w:type="character" w:styleId="Nzevknihy">
    <w:name w:val="Book Title"/>
    <w:basedOn w:val="Standardnpsmoodstavce"/>
    <w:uiPriority w:val="33"/>
    <w:qFormat/>
    <w:rsid w:val="00A85113"/>
    <w:rPr>
      <w:rFonts w:asciiTheme="majorHAnsi" w:eastAsiaTheme="majorEastAsia" w:hAnsiTheme="majorHAnsi" w:cstheme="majorBidi"/>
      <w:b/>
      <w:bCs/>
      <w:i/>
      <w:iCs/>
      <w:color w:val="auto"/>
    </w:rPr>
  </w:style>
  <w:style w:type="paragraph" w:styleId="Nadpisobsahu">
    <w:name w:val="TOC Heading"/>
    <w:basedOn w:val="Nadpis1"/>
    <w:next w:val="Normln"/>
    <w:uiPriority w:val="39"/>
    <w:semiHidden/>
    <w:unhideWhenUsed/>
    <w:qFormat/>
    <w:rsid w:val="00A8511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08357">
      <w:bodyDiv w:val="1"/>
      <w:marLeft w:val="0"/>
      <w:marRight w:val="0"/>
      <w:marTop w:val="0"/>
      <w:marBottom w:val="0"/>
      <w:divBdr>
        <w:top w:val="none" w:sz="0" w:space="0" w:color="auto"/>
        <w:left w:val="none" w:sz="0" w:space="0" w:color="auto"/>
        <w:bottom w:val="none" w:sz="0" w:space="0" w:color="auto"/>
        <w:right w:val="none" w:sz="0" w:space="0" w:color="auto"/>
      </w:divBdr>
    </w:div>
    <w:div w:id="462388992">
      <w:bodyDiv w:val="1"/>
      <w:marLeft w:val="0"/>
      <w:marRight w:val="0"/>
      <w:marTop w:val="0"/>
      <w:marBottom w:val="0"/>
      <w:divBdr>
        <w:top w:val="none" w:sz="0" w:space="0" w:color="auto"/>
        <w:left w:val="none" w:sz="0" w:space="0" w:color="auto"/>
        <w:bottom w:val="none" w:sz="0" w:space="0" w:color="auto"/>
        <w:right w:val="none" w:sz="0" w:space="0" w:color="auto"/>
      </w:divBdr>
    </w:div>
    <w:div w:id="543905597">
      <w:bodyDiv w:val="1"/>
      <w:marLeft w:val="0"/>
      <w:marRight w:val="0"/>
      <w:marTop w:val="0"/>
      <w:marBottom w:val="0"/>
      <w:divBdr>
        <w:top w:val="none" w:sz="0" w:space="0" w:color="auto"/>
        <w:left w:val="none" w:sz="0" w:space="0" w:color="auto"/>
        <w:bottom w:val="none" w:sz="0" w:space="0" w:color="auto"/>
        <w:right w:val="none" w:sz="0" w:space="0" w:color="auto"/>
      </w:divBdr>
      <w:divsChild>
        <w:div w:id="893001991">
          <w:marLeft w:val="0"/>
          <w:marRight w:val="0"/>
          <w:marTop w:val="0"/>
          <w:marBottom w:val="0"/>
          <w:divBdr>
            <w:top w:val="none" w:sz="0" w:space="0" w:color="auto"/>
            <w:left w:val="none" w:sz="0" w:space="0" w:color="auto"/>
            <w:bottom w:val="single" w:sz="8" w:space="1" w:color="auto"/>
            <w:right w:val="none" w:sz="0" w:space="0" w:color="auto"/>
          </w:divBdr>
        </w:div>
      </w:divsChild>
    </w:div>
    <w:div w:id="722171886">
      <w:bodyDiv w:val="1"/>
      <w:marLeft w:val="0"/>
      <w:marRight w:val="0"/>
      <w:marTop w:val="0"/>
      <w:marBottom w:val="0"/>
      <w:divBdr>
        <w:top w:val="none" w:sz="0" w:space="0" w:color="auto"/>
        <w:left w:val="none" w:sz="0" w:space="0" w:color="auto"/>
        <w:bottom w:val="none" w:sz="0" w:space="0" w:color="auto"/>
        <w:right w:val="none" w:sz="0" w:space="0" w:color="auto"/>
      </w:divBdr>
    </w:div>
    <w:div w:id="1071269519">
      <w:bodyDiv w:val="1"/>
      <w:marLeft w:val="0"/>
      <w:marRight w:val="0"/>
      <w:marTop w:val="0"/>
      <w:marBottom w:val="0"/>
      <w:divBdr>
        <w:top w:val="none" w:sz="0" w:space="0" w:color="auto"/>
        <w:left w:val="none" w:sz="0" w:space="0" w:color="auto"/>
        <w:bottom w:val="none" w:sz="0" w:space="0" w:color="auto"/>
        <w:right w:val="none" w:sz="0" w:space="0" w:color="auto"/>
      </w:divBdr>
    </w:div>
    <w:div w:id="1139690280">
      <w:bodyDiv w:val="1"/>
      <w:marLeft w:val="0"/>
      <w:marRight w:val="0"/>
      <w:marTop w:val="0"/>
      <w:marBottom w:val="0"/>
      <w:divBdr>
        <w:top w:val="none" w:sz="0" w:space="0" w:color="auto"/>
        <w:left w:val="none" w:sz="0" w:space="0" w:color="auto"/>
        <w:bottom w:val="none" w:sz="0" w:space="0" w:color="auto"/>
        <w:right w:val="none" w:sz="0" w:space="0" w:color="auto"/>
      </w:divBdr>
    </w:div>
    <w:div w:id="1672760860">
      <w:bodyDiv w:val="1"/>
      <w:marLeft w:val="0"/>
      <w:marRight w:val="0"/>
      <w:marTop w:val="0"/>
      <w:marBottom w:val="0"/>
      <w:divBdr>
        <w:top w:val="none" w:sz="0" w:space="0" w:color="auto"/>
        <w:left w:val="none" w:sz="0" w:space="0" w:color="auto"/>
        <w:bottom w:val="none" w:sz="0" w:space="0" w:color="auto"/>
        <w:right w:val="none" w:sz="0" w:space="0" w:color="auto"/>
      </w:divBdr>
    </w:div>
    <w:div w:id="1770806946">
      <w:bodyDiv w:val="1"/>
      <w:marLeft w:val="0"/>
      <w:marRight w:val="0"/>
      <w:marTop w:val="0"/>
      <w:marBottom w:val="0"/>
      <w:divBdr>
        <w:top w:val="none" w:sz="0" w:space="0" w:color="auto"/>
        <w:left w:val="none" w:sz="0" w:space="0" w:color="auto"/>
        <w:bottom w:val="none" w:sz="0" w:space="0" w:color="auto"/>
        <w:right w:val="none" w:sz="0" w:space="0" w:color="auto"/>
      </w:divBdr>
    </w:div>
    <w:div w:id="1821262923">
      <w:bodyDiv w:val="1"/>
      <w:marLeft w:val="0"/>
      <w:marRight w:val="0"/>
      <w:marTop w:val="0"/>
      <w:marBottom w:val="0"/>
      <w:divBdr>
        <w:top w:val="none" w:sz="0" w:space="0" w:color="auto"/>
        <w:left w:val="none" w:sz="0" w:space="0" w:color="auto"/>
        <w:bottom w:val="none" w:sz="0" w:space="0" w:color="auto"/>
        <w:right w:val="none" w:sz="0" w:space="0" w:color="auto"/>
      </w:divBdr>
    </w:div>
    <w:div w:id="197382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F4C958-F57D-40CA-87A4-4925511C8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2981</Words>
  <Characters>17591</Characters>
  <Application>Microsoft Office Word</Application>
  <DocSecurity>0</DocSecurity>
  <Lines>146</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W8</dc:creator>
  <cp:keywords/>
  <dc:description/>
  <cp:lastModifiedBy>Petra Vaňková - Galileo</cp:lastModifiedBy>
  <cp:revision>2</cp:revision>
  <cp:lastPrinted>2015-12-16T15:41:00Z</cp:lastPrinted>
  <dcterms:created xsi:type="dcterms:W3CDTF">2020-04-02T14:38:00Z</dcterms:created>
  <dcterms:modified xsi:type="dcterms:W3CDTF">2020-04-02T14:38:00Z</dcterms:modified>
</cp:coreProperties>
</file>